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324" w:rsidRPr="004F4E1C" w:rsidRDefault="00436968" w:rsidP="00AC0663">
      <w:pPr>
        <w:pBdr>
          <w:top w:val="single" w:sz="4" w:space="1" w:color="auto" w:shadow="1"/>
          <w:left w:val="single" w:sz="4" w:space="4" w:color="auto" w:shadow="1"/>
          <w:bottom w:val="single" w:sz="4" w:space="1" w:color="auto" w:shadow="1"/>
          <w:right w:val="single" w:sz="4" w:space="4" w:color="auto" w:shadow="1"/>
        </w:pBdr>
        <w:jc w:val="center"/>
        <w:rPr>
          <w:b/>
          <w:bCs/>
          <w:sz w:val="26"/>
          <w:lang w:val="tr-TR"/>
        </w:rPr>
      </w:pPr>
      <w:r w:rsidRPr="004F4E1C">
        <w:rPr>
          <w:b/>
          <w:bCs/>
          <w:sz w:val="26"/>
          <w:lang w:val="tr-TR"/>
        </w:rPr>
        <w:t>AST404 GÖZLEMSEL ASTRONOMİ HAFTALIK UYGULAMA DÖKÜMANI</w:t>
      </w:r>
    </w:p>
    <w:p w:rsidR="00615324" w:rsidRPr="004F4E1C" w:rsidRDefault="00615324">
      <w:pPr>
        <w:jc w:val="center"/>
        <w:rPr>
          <w:lang w:val="tr-TR"/>
        </w:rPr>
      </w:pPr>
    </w:p>
    <w:tbl>
      <w:tblPr>
        <w:tblW w:w="0" w:type="auto"/>
        <w:jc w:val="right"/>
        <w:tblBorders>
          <w:top w:val="single" w:sz="2" w:space="0" w:color="000000"/>
          <w:left w:val="single" w:sz="2" w:space="0" w:color="000000"/>
          <w:bottom w:val="single" w:sz="2" w:space="0" w:color="000000"/>
          <w:right w:val="nil"/>
          <w:insideH w:val="single" w:sz="2" w:space="0" w:color="000000"/>
          <w:insideV w:val="nil"/>
        </w:tblBorders>
        <w:tblCellMar>
          <w:top w:w="55" w:type="dxa"/>
          <w:left w:w="54" w:type="dxa"/>
          <w:bottom w:w="55" w:type="dxa"/>
          <w:right w:w="55" w:type="dxa"/>
        </w:tblCellMar>
        <w:tblLook w:val="0000" w:firstRow="0" w:lastRow="0" w:firstColumn="0" w:lastColumn="0" w:noHBand="0" w:noVBand="0"/>
      </w:tblPr>
      <w:tblGrid>
        <w:gridCol w:w="1058"/>
        <w:gridCol w:w="698"/>
      </w:tblGrid>
      <w:tr w:rsidR="00615324" w:rsidRPr="004F4E1C">
        <w:trPr>
          <w:jc w:val="right"/>
        </w:trPr>
        <w:tc>
          <w:tcPr>
            <w:tcW w:w="1058" w:type="dxa"/>
            <w:tcBorders>
              <w:top w:val="single" w:sz="2" w:space="0" w:color="000000"/>
              <w:left w:val="single" w:sz="2" w:space="0" w:color="000000"/>
              <w:bottom w:val="single" w:sz="2" w:space="0" w:color="000000"/>
              <w:right w:val="nil"/>
            </w:tcBorders>
            <w:shd w:val="clear" w:color="auto" w:fill="auto"/>
            <w:tcMar>
              <w:left w:w="54" w:type="dxa"/>
            </w:tcMar>
          </w:tcPr>
          <w:p w:rsidR="00615324" w:rsidRPr="004F4E1C" w:rsidRDefault="00AC0663" w:rsidP="00AC0663">
            <w:pPr>
              <w:tabs>
                <w:tab w:val="center" w:pos="474"/>
              </w:tabs>
              <w:rPr>
                <w:b/>
                <w:lang w:val="tr-TR"/>
              </w:rPr>
            </w:pPr>
            <w:r w:rsidRPr="004F4E1C">
              <w:rPr>
                <w:b/>
                <w:lang w:val="tr-TR"/>
              </w:rPr>
              <w:tab/>
            </w:r>
            <w:r w:rsidR="00436968" w:rsidRPr="004F4E1C">
              <w:rPr>
                <w:b/>
                <w:lang w:val="tr-TR"/>
              </w:rPr>
              <w:t>HAFTA</w:t>
            </w:r>
          </w:p>
        </w:tc>
        <w:tc>
          <w:tcPr>
            <w:tcW w:w="698"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615324" w:rsidRPr="004F4E1C" w:rsidRDefault="00436968" w:rsidP="007B3EBC">
            <w:pPr>
              <w:jc w:val="center"/>
              <w:rPr>
                <w:b/>
                <w:lang w:val="tr-TR"/>
              </w:rPr>
            </w:pPr>
            <w:r w:rsidRPr="004F4E1C">
              <w:rPr>
                <w:b/>
                <w:lang w:val="tr-TR"/>
              </w:rPr>
              <w:t>0</w:t>
            </w:r>
            <w:r w:rsidR="007B3EBC">
              <w:rPr>
                <w:b/>
                <w:lang w:val="tr-TR"/>
              </w:rPr>
              <w:t>9</w:t>
            </w:r>
          </w:p>
        </w:tc>
      </w:tr>
    </w:tbl>
    <w:p w:rsidR="00615324" w:rsidRPr="004F4E1C" w:rsidRDefault="00615324">
      <w:pPr>
        <w:jc w:val="right"/>
        <w:rPr>
          <w:b/>
          <w:lang w:val="tr-TR"/>
        </w:rPr>
      </w:pPr>
    </w:p>
    <w:p w:rsidR="00615324" w:rsidRPr="004F4E1C" w:rsidRDefault="00436968" w:rsidP="00776AE0">
      <w:pPr>
        <w:pBdr>
          <w:top w:val="single" w:sz="4" w:space="1" w:color="auto"/>
          <w:left w:val="single" w:sz="4" w:space="4" w:color="auto"/>
          <w:bottom w:val="single" w:sz="4" w:space="1" w:color="auto"/>
          <w:right w:val="single" w:sz="4" w:space="4" w:color="auto"/>
        </w:pBdr>
        <w:rPr>
          <w:b/>
          <w:lang w:val="tr-TR"/>
        </w:rPr>
      </w:pPr>
      <w:r w:rsidRPr="004F4E1C">
        <w:rPr>
          <w:b/>
          <w:lang w:val="tr-TR"/>
        </w:rPr>
        <w:t>Öğrenci Numarası:</w:t>
      </w:r>
    </w:p>
    <w:p w:rsidR="004437A0" w:rsidRPr="004F4E1C" w:rsidRDefault="004437A0" w:rsidP="00776AE0">
      <w:pPr>
        <w:pBdr>
          <w:top w:val="single" w:sz="4" w:space="1" w:color="auto"/>
          <w:left w:val="single" w:sz="4" w:space="4" w:color="auto"/>
          <w:bottom w:val="single" w:sz="4" w:space="1" w:color="auto"/>
          <w:right w:val="single" w:sz="4" w:space="4" w:color="auto"/>
        </w:pBdr>
        <w:rPr>
          <w:b/>
          <w:lang w:val="tr-TR"/>
        </w:rPr>
      </w:pPr>
      <w:r w:rsidRPr="004F4E1C">
        <w:rPr>
          <w:b/>
          <w:lang w:val="tr-TR"/>
        </w:rPr>
        <w:t>I. / II. Öğretim:</w:t>
      </w:r>
    </w:p>
    <w:p w:rsidR="00615324" w:rsidRPr="004F4E1C" w:rsidRDefault="00436968" w:rsidP="00776AE0">
      <w:pPr>
        <w:pBdr>
          <w:top w:val="single" w:sz="4" w:space="1" w:color="auto"/>
          <w:left w:val="single" w:sz="4" w:space="4" w:color="auto"/>
          <w:bottom w:val="single" w:sz="4" w:space="1" w:color="auto"/>
          <w:right w:val="single" w:sz="4" w:space="4" w:color="auto"/>
        </w:pBdr>
        <w:rPr>
          <w:b/>
          <w:lang w:val="tr-TR"/>
        </w:rPr>
      </w:pPr>
      <w:r w:rsidRPr="004F4E1C">
        <w:rPr>
          <w:b/>
          <w:lang w:val="tr-TR"/>
        </w:rPr>
        <w:t>Ad</w:t>
      </w:r>
      <w:r w:rsidR="001C1FAE" w:rsidRPr="004F4E1C">
        <w:rPr>
          <w:b/>
          <w:lang w:val="tr-TR"/>
        </w:rPr>
        <w:t>ı</w:t>
      </w:r>
      <w:r w:rsidRPr="004F4E1C">
        <w:rPr>
          <w:b/>
          <w:lang w:val="tr-TR"/>
        </w:rPr>
        <w:t xml:space="preserve"> </w:t>
      </w:r>
      <w:r w:rsidR="001C1FAE" w:rsidRPr="004F4E1C">
        <w:rPr>
          <w:b/>
          <w:lang w:val="tr-TR"/>
        </w:rPr>
        <w:t>Soyadı</w:t>
      </w:r>
      <w:r w:rsidRPr="004F4E1C">
        <w:rPr>
          <w:b/>
          <w:lang w:val="tr-TR"/>
        </w:rPr>
        <w:t>:</w:t>
      </w:r>
    </w:p>
    <w:p w:rsidR="00615324" w:rsidRPr="004F4E1C" w:rsidRDefault="00436968" w:rsidP="00776AE0">
      <w:pPr>
        <w:pBdr>
          <w:top w:val="single" w:sz="4" w:space="1" w:color="auto"/>
          <w:left w:val="single" w:sz="4" w:space="4" w:color="auto"/>
          <w:bottom w:val="single" w:sz="4" w:space="1" w:color="auto"/>
          <w:right w:val="single" w:sz="4" w:space="4" w:color="auto"/>
        </w:pBdr>
        <w:rPr>
          <w:b/>
          <w:lang w:val="tr-TR"/>
        </w:rPr>
      </w:pPr>
      <w:r w:rsidRPr="004F4E1C">
        <w:rPr>
          <w:b/>
          <w:lang w:val="tr-TR"/>
        </w:rPr>
        <w:t xml:space="preserve">İmza: </w:t>
      </w:r>
    </w:p>
    <w:p w:rsidR="00776AE0" w:rsidRPr="004F4E1C" w:rsidRDefault="00776AE0" w:rsidP="00776AE0">
      <w:pPr>
        <w:pBdr>
          <w:top w:val="single" w:sz="4" w:space="1" w:color="auto"/>
          <w:left w:val="single" w:sz="4" w:space="4" w:color="auto"/>
          <w:bottom w:val="single" w:sz="4" w:space="1" w:color="auto"/>
          <w:right w:val="single" w:sz="4" w:space="4" w:color="auto"/>
        </w:pBdr>
        <w:rPr>
          <w:lang w:val="tr-TR"/>
        </w:rPr>
      </w:pPr>
    </w:p>
    <w:p w:rsidR="00615324" w:rsidRPr="004F4E1C" w:rsidRDefault="00615324">
      <w:pPr>
        <w:rPr>
          <w:lang w:val="tr-TR"/>
        </w:rPr>
      </w:pPr>
    </w:p>
    <w:p w:rsidR="00615324" w:rsidRPr="004F4E1C" w:rsidRDefault="007B3EBC" w:rsidP="00B62016">
      <w:pPr>
        <w:pBdr>
          <w:bottom w:val="single" w:sz="4" w:space="1" w:color="auto"/>
        </w:pBdr>
        <w:rPr>
          <w:lang w:val="tr-TR"/>
        </w:rPr>
      </w:pPr>
      <w:r>
        <w:rPr>
          <w:b/>
          <w:bCs/>
          <w:lang w:val="tr-TR"/>
        </w:rPr>
        <w:t>1</w:t>
      </w:r>
      <w:r w:rsidR="004E22E1" w:rsidRPr="004F4E1C">
        <w:rPr>
          <w:b/>
          <w:bCs/>
          <w:lang w:val="tr-TR"/>
        </w:rPr>
        <w:t xml:space="preserve">. </w:t>
      </w:r>
      <w:r w:rsidR="00AC0663" w:rsidRPr="004F4E1C">
        <w:rPr>
          <w:b/>
          <w:bCs/>
          <w:lang w:val="tr-TR"/>
        </w:rPr>
        <w:t>KONU:</w:t>
      </w:r>
      <w:r w:rsidR="00AC0663" w:rsidRPr="004F4E1C">
        <w:rPr>
          <w:lang w:val="tr-TR"/>
        </w:rPr>
        <w:t xml:space="preserve"> </w:t>
      </w:r>
      <w:r>
        <w:rPr>
          <w:lang w:val="tr-TR"/>
        </w:rPr>
        <w:t>Tayfsal Analiz II</w:t>
      </w:r>
    </w:p>
    <w:p w:rsidR="00615324" w:rsidRPr="004F4E1C" w:rsidRDefault="00615324">
      <w:pPr>
        <w:rPr>
          <w:lang w:val="tr-TR"/>
        </w:rPr>
      </w:pPr>
    </w:p>
    <w:p w:rsidR="00615324" w:rsidRPr="004F4E1C" w:rsidRDefault="000244DA" w:rsidP="00776AE0">
      <w:pPr>
        <w:rPr>
          <w:b/>
          <w:bCs/>
          <w:u w:val="single"/>
          <w:lang w:val="tr-TR"/>
        </w:rPr>
      </w:pPr>
      <w:r>
        <w:rPr>
          <w:b/>
          <w:bCs/>
          <w:lang w:val="tr-TR"/>
        </w:rPr>
        <w:t>2</w:t>
      </w:r>
      <w:r w:rsidR="004E22E1" w:rsidRPr="004F4E1C">
        <w:rPr>
          <w:b/>
          <w:bCs/>
          <w:lang w:val="tr-TR"/>
        </w:rPr>
        <w:t xml:space="preserve">. </w:t>
      </w:r>
      <w:r w:rsidR="00B62016" w:rsidRPr="004F4E1C">
        <w:rPr>
          <w:b/>
          <w:bCs/>
          <w:lang w:val="tr-TR"/>
        </w:rPr>
        <w:t>İÇERİK</w:t>
      </w:r>
    </w:p>
    <w:p w:rsidR="00615324" w:rsidRPr="004F4E1C" w:rsidRDefault="007B3EBC" w:rsidP="00776AE0">
      <w:pPr>
        <w:numPr>
          <w:ilvl w:val="0"/>
          <w:numId w:val="1"/>
        </w:numPr>
        <w:rPr>
          <w:lang w:val="tr-TR"/>
        </w:rPr>
      </w:pPr>
      <w:r>
        <w:rPr>
          <w:lang w:val="tr-TR"/>
        </w:rPr>
        <w:t>Kirchhoff Kanunları</w:t>
      </w:r>
    </w:p>
    <w:p w:rsidR="007B3EBC" w:rsidRPr="007B3EBC" w:rsidRDefault="007B3EBC" w:rsidP="007B3EBC">
      <w:pPr>
        <w:numPr>
          <w:ilvl w:val="0"/>
          <w:numId w:val="1"/>
        </w:numPr>
        <w:rPr>
          <w:lang w:val="tr-TR"/>
        </w:rPr>
      </w:pPr>
      <w:r>
        <w:rPr>
          <w:lang w:val="tr-TR"/>
        </w:rPr>
        <w:t>Çizgi Analizi ile Element Tespiti</w:t>
      </w:r>
    </w:p>
    <w:p w:rsidR="00615324" w:rsidRDefault="007B3EBC" w:rsidP="00776AE0">
      <w:pPr>
        <w:numPr>
          <w:ilvl w:val="0"/>
          <w:numId w:val="1"/>
        </w:numPr>
        <w:rPr>
          <w:lang w:val="tr-TR"/>
        </w:rPr>
      </w:pPr>
      <w:r>
        <w:rPr>
          <w:lang w:val="tr-TR"/>
        </w:rPr>
        <w:t>Boltzmann</w:t>
      </w:r>
      <w:r w:rsidR="005C2A32">
        <w:rPr>
          <w:lang w:val="tr-TR"/>
        </w:rPr>
        <w:t xml:space="preserve"> ve Saha</w:t>
      </w:r>
      <w:r>
        <w:rPr>
          <w:lang w:val="tr-TR"/>
        </w:rPr>
        <w:t xml:space="preserve"> Kanunları</w:t>
      </w:r>
    </w:p>
    <w:p w:rsidR="007B3EBC" w:rsidRDefault="007B3EBC" w:rsidP="00776AE0">
      <w:pPr>
        <w:numPr>
          <w:ilvl w:val="0"/>
          <w:numId w:val="1"/>
        </w:numPr>
        <w:rPr>
          <w:lang w:val="tr-TR"/>
        </w:rPr>
      </w:pPr>
      <w:r>
        <w:rPr>
          <w:lang w:val="tr-TR"/>
        </w:rPr>
        <w:t>Çizgi Analizi ile Kimyasal Bolluk Tayini</w:t>
      </w:r>
    </w:p>
    <w:p w:rsidR="007B3EBC" w:rsidRPr="004F4E1C" w:rsidRDefault="007B3EBC" w:rsidP="007B3EBC">
      <w:pPr>
        <w:numPr>
          <w:ilvl w:val="0"/>
          <w:numId w:val="1"/>
        </w:numPr>
        <w:rPr>
          <w:lang w:val="tr-TR"/>
        </w:rPr>
      </w:pPr>
      <w:r>
        <w:rPr>
          <w:lang w:val="tr-TR"/>
        </w:rPr>
        <w:t>Uyartılma Dengesinden Etkin Sıcaklık tayini</w:t>
      </w:r>
    </w:p>
    <w:p w:rsidR="007B3EBC" w:rsidRDefault="007B3EBC" w:rsidP="00776AE0">
      <w:pPr>
        <w:numPr>
          <w:ilvl w:val="0"/>
          <w:numId w:val="1"/>
        </w:numPr>
        <w:rPr>
          <w:lang w:val="tr-TR"/>
        </w:rPr>
      </w:pPr>
      <w:r>
        <w:rPr>
          <w:lang w:val="tr-TR"/>
        </w:rPr>
        <w:t>İyonizasyon Dengesinden Etkin Sıcalık ve Yüzey Çekim İvmesi Tayini</w:t>
      </w:r>
    </w:p>
    <w:p w:rsidR="007B3EBC" w:rsidRPr="007B3EBC" w:rsidRDefault="007B3EBC" w:rsidP="007B3EBC">
      <w:pPr>
        <w:numPr>
          <w:ilvl w:val="0"/>
          <w:numId w:val="1"/>
        </w:numPr>
        <w:rPr>
          <w:lang w:val="tr-TR"/>
        </w:rPr>
      </w:pPr>
      <w:r>
        <w:rPr>
          <w:lang w:val="tr-TR"/>
        </w:rPr>
        <w:t>Balmer Düşmesinin Sıcaklığa Göre Değişimi</w:t>
      </w:r>
    </w:p>
    <w:p w:rsidR="00615324" w:rsidRPr="004F4E1C" w:rsidRDefault="007B3EBC" w:rsidP="00776AE0">
      <w:pPr>
        <w:numPr>
          <w:ilvl w:val="0"/>
          <w:numId w:val="1"/>
        </w:numPr>
        <w:rPr>
          <w:lang w:val="tr-TR"/>
        </w:rPr>
      </w:pPr>
      <w:r>
        <w:rPr>
          <w:lang w:val="tr-TR"/>
        </w:rPr>
        <w:t>Hidrojen Çizgilerinin Sıcaklık ve Yüzey Çekim İvmesine Olan Bağlılığı</w:t>
      </w:r>
    </w:p>
    <w:p w:rsidR="00615324" w:rsidRPr="004F4E1C" w:rsidRDefault="00615324">
      <w:pPr>
        <w:rPr>
          <w:lang w:val="tr-TR"/>
        </w:rPr>
      </w:pPr>
    </w:p>
    <w:p w:rsidR="004E22E1" w:rsidRPr="004F4E1C" w:rsidRDefault="000244DA">
      <w:pPr>
        <w:rPr>
          <w:b/>
          <w:lang w:val="tr-TR"/>
        </w:rPr>
      </w:pPr>
      <w:r>
        <w:rPr>
          <w:b/>
          <w:lang w:val="tr-TR"/>
        </w:rPr>
        <w:t>3</w:t>
      </w:r>
      <w:r w:rsidR="004E22E1" w:rsidRPr="004F4E1C">
        <w:rPr>
          <w:b/>
          <w:lang w:val="tr-TR"/>
        </w:rPr>
        <w:t>. MATERYAL</w:t>
      </w:r>
    </w:p>
    <w:p w:rsidR="004E22E1" w:rsidRPr="004F4E1C" w:rsidRDefault="00D13BF2">
      <w:pPr>
        <w:rPr>
          <w:lang w:val="tr-TR"/>
        </w:rPr>
      </w:pPr>
      <w:r w:rsidRPr="004F4E1C">
        <w:rPr>
          <w:lang w:val="tr-TR"/>
        </w:rPr>
        <w:t>Gerek yoktur.</w:t>
      </w:r>
    </w:p>
    <w:p w:rsidR="004E22E1" w:rsidRPr="004F4E1C" w:rsidRDefault="004E22E1">
      <w:pPr>
        <w:rPr>
          <w:lang w:val="tr-TR"/>
        </w:rPr>
      </w:pPr>
    </w:p>
    <w:p w:rsidR="00615324" w:rsidRPr="004F4E1C" w:rsidRDefault="000244DA" w:rsidP="00B62016">
      <w:pPr>
        <w:pBdr>
          <w:bottom w:val="single" w:sz="4" w:space="1" w:color="auto"/>
        </w:pBdr>
        <w:rPr>
          <w:b/>
          <w:bCs/>
          <w:lang w:val="tr-TR"/>
        </w:rPr>
      </w:pPr>
      <w:r>
        <w:rPr>
          <w:b/>
          <w:bCs/>
          <w:lang w:val="tr-TR"/>
        </w:rPr>
        <w:t>4</w:t>
      </w:r>
      <w:r w:rsidR="004E22E1" w:rsidRPr="004F4E1C">
        <w:rPr>
          <w:b/>
          <w:bCs/>
          <w:lang w:val="tr-TR"/>
        </w:rPr>
        <w:t xml:space="preserve">. </w:t>
      </w:r>
      <w:r w:rsidR="00B62016" w:rsidRPr="004F4E1C">
        <w:rPr>
          <w:b/>
          <w:bCs/>
          <w:lang w:val="tr-TR"/>
        </w:rPr>
        <w:t>ÖZET BİLGİLER</w:t>
      </w:r>
    </w:p>
    <w:p w:rsidR="00615324" w:rsidRPr="004F4E1C" w:rsidRDefault="00615324">
      <w:pPr>
        <w:rPr>
          <w:lang w:val="tr-TR"/>
        </w:rPr>
      </w:pPr>
    </w:p>
    <w:p w:rsidR="00971063" w:rsidRPr="004F4E1C" w:rsidRDefault="007B3EBC" w:rsidP="004E22E1">
      <w:pPr>
        <w:rPr>
          <w:b/>
          <w:lang w:val="tr-TR"/>
        </w:rPr>
      </w:pPr>
      <w:r>
        <w:rPr>
          <w:b/>
          <w:lang w:val="tr-TR"/>
        </w:rPr>
        <w:t>KIRCHHOFF KANUNLARI</w:t>
      </w:r>
    </w:p>
    <w:p w:rsidR="00971063" w:rsidRDefault="00971063">
      <w:pPr>
        <w:rPr>
          <w:lang w:val="tr-TR"/>
        </w:rPr>
      </w:pPr>
    </w:p>
    <w:p w:rsidR="00675B9E" w:rsidRDefault="00675B9E">
      <w:pPr>
        <w:rPr>
          <w:lang w:val="tr-TR"/>
        </w:rPr>
      </w:pPr>
    </w:p>
    <w:p w:rsidR="007B3EBC" w:rsidRDefault="00675B9E" w:rsidP="00675B9E">
      <w:pPr>
        <w:pStyle w:val="ListParagraph"/>
        <w:numPr>
          <w:ilvl w:val="0"/>
          <w:numId w:val="7"/>
        </w:numPr>
        <w:spacing w:line="360" w:lineRule="auto"/>
        <w:rPr>
          <w:lang w:val="tr-TR"/>
        </w:rPr>
      </w:pPr>
      <w:r>
        <w:rPr>
          <w:lang w:val="tr-TR"/>
        </w:rPr>
        <w:t>Yüksek basınç altında olan akkor halindeki katı, sıvı ve gaz bir sürekli tayf verir.</w:t>
      </w:r>
    </w:p>
    <w:p w:rsidR="00675B9E" w:rsidRDefault="00675B9E" w:rsidP="00675B9E">
      <w:pPr>
        <w:pStyle w:val="ListParagraph"/>
        <w:numPr>
          <w:ilvl w:val="0"/>
          <w:numId w:val="7"/>
        </w:numPr>
        <w:spacing w:line="360" w:lineRule="auto"/>
        <w:rPr>
          <w:lang w:val="tr-TR"/>
        </w:rPr>
      </w:pPr>
      <w:r>
        <w:rPr>
          <w:lang w:val="tr-TR"/>
        </w:rPr>
        <w:t>Düşük basınç altında olan akkor halindeki gaz bir parlak çizgi tayfı verir.</w:t>
      </w:r>
    </w:p>
    <w:p w:rsidR="00675B9E" w:rsidRPr="00675B9E" w:rsidRDefault="005C2A32" w:rsidP="00675B9E">
      <w:pPr>
        <w:pStyle w:val="ListParagraph"/>
        <w:numPr>
          <w:ilvl w:val="0"/>
          <w:numId w:val="7"/>
        </w:numPr>
        <w:spacing w:line="360" w:lineRule="auto"/>
        <w:rPr>
          <w:lang w:val="tr-TR"/>
        </w:rPr>
      </w:pPr>
      <w:r>
        <w:rPr>
          <w:lang w:val="tr-TR"/>
        </w:rPr>
        <w:t>Eğer s</w:t>
      </w:r>
      <w:r w:rsidR="00675B9E">
        <w:rPr>
          <w:lang w:val="tr-TR"/>
        </w:rPr>
        <w:t>ıcaklığı kaynağınkinden düşük olan bir gaz kaynağın önüne geçerse kaynağın sürekli tayfı üzerinde soğurma çizgileri oluşturur.</w:t>
      </w:r>
    </w:p>
    <w:p w:rsidR="004F4E1C" w:rsidRDefault="007B3EBC" w:rsidP="00675B9E">
      <w:pPr>
        <w:jc w:val="center"/>
        <w:rPr>
          <w:lang w:val="tr-TR"/>
        </w:rPr>
      </w:pPr>
      <w:r w:rsidRPr="007B3EBC">
        <w:rPr>
          <w:noProof/>
          <w:lang w:val="tr-TR" w:eastAsia="tr-TR" w:bidi="ar-SA"/>
        </w:rPr>
        <w:lastRenderedPageBreak/>
        <w:drawing>
          <wp:inline distT="0" distB="0" distL="0" distR="0">
            <wp:extent cx="4930140" cy="4124383"/>
            <wp:effectExtent l="0" t="0" r="3810" b="9525"/>
            <wp:docPr id="10" name="Picture 10" descr="http://pages.uoregon.edu/jimbrau/BrauImNew/Chap04/7th/AT_7e_Figure_04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ges.uoregon.edu/jimbrau/BrauImNew/Chap04/7th/AT_7e_Figure_04_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1619" cy="4125620"/>
                    </a:xfrm>
                    <a:prstGeom prst="rect">
                      <a:avLst/>
                    </a:prstGeom>
                    <a:noFill/>
                    <a:ln>
                      <a:noFill/>
                    </a:ln>
                  </pic:spPr>
                </pic:pic>
              </a:graphicData>
            </a:graphic>
          </wp:inline>
        </w:drawing>
      </w:r>
    </w:p>
    <w:p w:rsidR="00675B9E" w:rsidRDefault="00675B9E" w:rsidP="00675B9E">
      <w:pPr>
        <w:rPr>
          <w:lang w:val="tr-TR"/>
        </w:rPr>
      </w:pPr>
    </w:p>
    <w:p w:rsidR="00675B9E" w:rsidRPr="004F4E1C" w:rsidRDefault="00675B9E" w:rsidP="00675B9E">
      <w:pPr>
        <w:rPr>
          <w:lang w:val="tr-TR"/>
        </w:rPr>
      </w:pPr>
    </w:p>
    <w:p w:rsidR="005C2A32" w:rsidRDefault="005C2A32" w:rsidP="00675B9E">
      <w:pPr>
        <w:rPr>
          <w:b/>
          <w:lang w:val="tr-TR"/>
        </w:rPr>
      </w:pPr>
    </w:p>
    <w:p w:rsidR="005C2A32" w:rsidRDefault="005C2A32" w:rsidP="00675B9E">
      <w:pPr>
        <w:rPr>
          <w:b/>
          <w:lang w:val="tr-TR"/>
        </w:rPr>
      </w:pPr>
    </w:p>
    <w:p w:rsidR="00675B9E" w:rsidRPr="004F4E1C" w:rsidRDefault="00675B9E" w:rsidP="00675B9E">
      <w:pPr>
        <w:rPr>
          <w:b/>
          <w:lang w:val="tr-TR"/>
        </w:rPr>
      </w:pPr>
      <w:r>
        <w:rPr>
          <w:b/>
          <w:lang w:val="tr-TR"/>
        </w:rPr>
        <w:t>ÇİZGİ ANALİZİ İLE ELEMENT TESPİTİ</w:t>
      </w:r>
    </w:p>
    <w:p w:rsidR="004F4E1C" w:rsidRPr="004F4E1C" w:rsidRDefault="004F4E1C">
      <w:pPr>
        <w:jc w:val="both"/>
        <w:rPr>
          <w:noProof/>
          <w:lang w:val="tr-TR" w:eastAsia="tr-TR" w:bidi="ar-SA"/>
        </w:rPr>
      </w:pPr>
    </w:p>
    <w:p w:rsidR="004F4E1C" w:rsidRDefault="00675B9E" w:rsidP="008843E6">
      <w:pPr>
        <w:spacing w:line="360" w:lineRule="auto"/>
        <w:jc w:val="both"/>
        <w:rPr>
          <w:lang w:val="tr-TR"/>
        </w:rPr>
      </w:pPr>
      <w:r>
        <w:rPr>
          <w:lang w:val="tr-TR"/>
        </w:rPr>
        <w:tab/>
        <w:t xml:space="preserve">Bir elementin bünyesinde bulunan elektronların yörüngeleri kuantumludur. Bunun anlamı, elektronların çekirdek etrafında bulunma olasılıklarının </w:t>
      </w:r>
      <w:r w:rsidR="00552F16">
        <w:rPr>
          <w:lang w:val="tr-TR"/>
        </w:rPr>
        <w:t xml:space="preserve">her yerde </w:t>
      </w:r>
      <w:r>
        <w:rPr>
          <w:lang w:val="tr-TR"/>
        </w:rPr>
        <w:t>eşit olma</w:t>
      </w:r>
      <w:r w:rsidR="00552F16">
        <w:rPr>
          <w:lang w:val="tr-TR"/>
        </w:rPr>
        <w:t>ması</w:t>
      </w:r>
      <w:r>
        <w:rPr>
          <w:lang w:val="tr-TR"/>
        </w:rPr>
        <w:t xml:space="preserve"> ve elektronların sahip olabileceği belirli enerji seviyelerinin mevcut ol</w:t>
      </w:r>
      <w:r w:rsidR="00552F16">
        <w:rPr>
          <w:lang w:val="tr-TR"/>
        </w:rPr>
        <w:t>masıdır</w:t>
      </w:r>
      <w:r>
        <w:rPr>
          <w:lang w:val="tr-TR"/>
        </w:rPr>
        <w:t>. Eğer bir elektron atom içerisinde</w:t>
      </w:r>
      <w:r w:rsidR="00552F16">
        <w:rPr>
          <w:lang w:val="tr-TR"/>
        </w:rPr>
        <w:t xml:space="preserve"> </w:t>
      </w:r>
      <w:r>
        <w:rPr>
          <w:lang w:val="tr-TR"/>
        </w:rPr>
        <w:t xml:space="preserve">çekirdeğe daha yakın bir </w:t>
      </w:r>
      <w:r w:rsidR="00552F16">
        <w:rPr>
          <w:lang w:val="tr-TR"/>
        </w:rPr>
        <w:t>konuma geçerse toplam enerjisinde bir düşme meydana gelir (enerjisi negatif yönde artar). Bunun bir sonucu olarak kaybolan enerji bir foton olarak salınır. Elektron</w:t>
      </w:r>
      <w:r>
        <w:rPr>
          <w:lang w:val="tr-TR"/>
        </w:rPr>
        <w:t xml:space="preserve"> </w:t>
      </w:r>
      <w:r w:rsidR="00552F16">
        <w:rPr>
          <w:lang w:val="tr-TR"/>
        </w:rPr>
        <w:t>aynı hareketi ters yönde de yapabilir. Ancak bu hareket için enerjiye ihtiyaç duyacağından foton soğurması gerekmektedir. Burada kritik olan nokta, eğer elektron bu iki hareketi aynı seviyeler arasında yapıyorsa saldığı fotonun dalgaboyu ile soğurduğu fotonun dalgaboyu birbirlerine eşit olacaktır. Benzer süreçler atoma ilişkin diğer seviyeler için de gerçekleşebileceği için şu genelleme yapılabilir: “</w:t>
      </w:r>
      <w:r w:rsidR="00552F16" w:rsidRPr="00552F16">
        <w:rPr>
          <w:i/>
          <w:lang w:val="tr-TR"/>
        </w:rPr>
        <w:t>bir element sadece salabildiği fotonları soğurabilir</w:t>
      </w:r>
      <w:r w:rsidR="00552F16">
        <w:rPr>
          <w:lang w:val="tr-TR"/>
        </w:rPr>
        <w:t>”. Bu nedenle her elementin kendine has bir tayf çizgisi yapısı vardır. Bu çizgiler bazen salma bazense soğurma şeklinde gözlenebilirler ancak kaynak hareketsiz ise</w:t>
      </w:r>
      <w:r w:rsidR="005C2A32">
        <w:rPr>
          <w:lang w:val="tr-TR"/>
        </w:rPr>
        <w:t xml:space="preserve"> hep aynı dalgaboylarında gözlen</w:t>
      </w:r>
      <w:r w:rsidR="00552F16">
        <w:rPr>
          <w:lang w:val="tr-TR"/>
        </w:rPr>
        <w:t xml:space="preserve">irler. </w:t>
      </w:r>
      <w:r w:rsidR="005C2A32">
        <w:rPr>
          <w:lang w:val="tr-TR"/>
        </w:rPr>
        <w:t xml:space="preserve">Bir anlamda elementin oluşturduğu tayf çizgileri tıpkı bir parmak izi veya DNA kodu gibi benzersizdir. </w:t>
      </w:r>
      <w:r w:rsidR="00552F16">
        <w:rPr>
          <w:lang w:val="tr-TR"/>
        </w:rPr>
        <w:t>Böylece tayftaki bir çizginin dalgaboyu belirlenebilirse hangi elemente ait olduğu bulunabilir ve cisimde o elementin bulunduğuna ilişkin kesin bir yargıya varılır.</w:t>
      </w:r>
    </w:p>
    <w:p w:rsidR="005C2A32" w:rsidRDefault="005C2A32" w:rsidP="008843E6">
      <w:pPr>
        <w:spacing w:line="360" w:lineRule="auto"/>
        <w:jc w:val="both"/>
        <w:rPr>
          <w:lang w:val="tr-TR"/>
        </w:rPr>
      </w:pPr>
    </w:p>
    <w:p w:rsidR="005C2A32" w:rsidRDefault="005C2A32" w:rsidP="008843E6">
      <w:pPr>
        <w:spacing w:line="360" w:lineRule="auto"/>
        <w:jc w:val="both"/>
        <w:rPr>
          <w:lang w:val="tr-TR"/>
        </w:rPr>
      </w:pPr>
      <w:r>
        <w:rPr>
          <w:lang w:val="tr-TR"/>
        </w:rPr>
        <w:t>Örneğin aşağıdaki tayflarda en üstte hangi elementten oluştuğu bilinmeyen bir kaynak bulunmaktadır. Aşağıda ise çeşitli elementlerin tayfları yer almaktadır. Buna göre bilinmeyen kaynağın hangi elementten oluştuğunu söyleyebilir misiniz?</w:t>
      </w:r>
    </w:p>
    <w:p w:rsidR="005C2A32" w:rsidRDefault="005C2A32" w:rsidP="004E22E1">
      <w:pPr>
        <w:jc w:val="both"/>
        <w:rPr>
          <w:lang w:val="tr-TR"/>
        </w:rPr>
      </w:pPr>
    </w:p>
    <w:p w:rsidR="005C2A32" w:rsidRPr="005C2A32" w:rsidRDefault="005C2A32" w:rsidP="005C2A32">
      <w:pPr>
        <w:jc w:val="center"/>
        <w:rPr>
          <w:lang w:val="tr-TR"/>
        </w:rPr>
      </w:pPr>
      <w:r w:rsidRPr="005C2A32">
        <w:rPr>
          <w:noProof/>
          <w:lang w:val="tr-TR" w:eastAsia="tr-TR" w:bidi="ar-SA"/>
        </w:rPr>
        <w:drawing>
          <wp:inline distT="0" distB="0" distL="0" distR="0">
            <wp:extent cx="4198620" cy="270477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2930" cy="2707547"/>
                    </a:xfrm>
                    <a:prstGeom prst="rect">
                      <a:avLst/>
                    </a:prstGeom>
                    <a:noFill/>
                    <a:ln>
                      <a:noFill/>
                    </a:ln>
                  </pic:spPr>
                </pic:pic>
              </a:graphicData>
            </a:graphic>
          </wp:inline>
        </w:drawing>
      </w:r>
    </w:p>
    <w:p w:rsidR="004F4E1C" w:rsidRDefault="004F4E1C" w:rsidP="004E22E1">
      <w:pPr>
        <w:jc w:val="both"/>
        <w:rPr>
          <w:b/>
          <w:lang w:val="tr-TR"/>
        </w:rPr>
      </w:pPr>
    </w:p>
    <w:p w:rsidR="008843E6" w:rsidRPr="004F4E1C" w:rsidRDefault="008843E6" w:rsidP="004E22E1">
      <w:pPr>
        <w:jc w:val="both"/>
        <w:rPr>
          <w:b/>
          <w:lang w:val="tr-TR"/>
        </w:rPr>
      </w:pPr>
    </w:p>
    <w:p w:rsidR="004F4E1C" w:rsidRDefault="004F4E1C" w:rsidP="004E22E1">
      <w:pPr>
        <w:jc w:val="both"/>
        <w:rPr>
          <w:b/>
          <w:lang w:val="tr-TR"/>
        </w:rPr>
      </w:pPr>
    </w:p>
    <w:p w:rsidR="005C2A32" w:rsidRDefault="005C2A32" w:rsidP="004E22E1">
      <w:pPr>
        <w:jc w:val="both"/>
        <w:rPr>
          <w:b/>
          <w:lang w:val="tr-TR"/>
        </w:rPr>
      </w:pPr>
      <w:r>
        <w:rPr>
          <w:b/>
          <w:lang w:val="tr-TR"/>
        </w:rPr>
        <w:t>BOLTZMANN KANUN</w:t>
      </w:r>
      <w:r w:rsidR="008843E6">
        <w:rPr>
          <w:b/>
          <w:lang w:val="tr-TR"/>
        </w:rPr>
        <w:t>U</w:t>
      </w:r>
    </w:p>
    <w:p w:rsidR="008843E6" w:rsidRPr="008843E6" w:rsidRDefault="008843E6" w:rsidP="004E22E1">
      <w:pPr>
        <w:jc w:val="both"/>
        <w:rPr>
          <w:b/>
          <w:lang w:val="tr-TR"/>
        </w:rPr>
      </w:pPr>
    </w:p>
    <w:p w:rsidR="008843E6" w:rsidRPr="008843E6" w:rsidRDefault="008843E6" w:rsidP="008843E6">
      <w:pPr>
        <w:spacing w:line="360" w:lineRule="auto"/>
        <w:jc w:val="both"/>
      </w:pPr>
      <w:r w:rsidRPr="008843E6">
        <w:t xml:space="preserve">Boltzmann kanunu bir ortamdaki </w:t>
      </w:r>
      <w:r w:rsidRPr="008843E6">
        <w:rPr>
          <w:i/>
        </w:rPr>
        <w:t>b</w:t>
      </w:r>
      <w:r w:rsidRPr="008843E6">
        <w:t xml:space="preserve"> uyartılma seviyesindeki bir elementin </w:t>
      </w:r>
      <w:r w:rsidRPr="008843E6">
        <w:rPr>
          <w:i/>
        </w:rPr>
        <w:t>a</w:t>
      </w:r>
      <w:r w:rsidRPr="008843E6">
        <w:t xml:space="preserve"> uyartılma seviyesindekilere oranını verir.</w:t>
      </w:r>
    </w:p>
    <w:p w:rsidR="008843E6" w:rsidRPr="008843E6" w:rsidRDefault="008843E6" w:rsidP="008843E6">
      <w:pPr>
        <w:spacing w:line="360" w:lineRule="auto"/>
        <w:jc w:val="both"/>
      </w:pPr>
    </w:p>
    <w:p w:rsidR="008843E6" w:rsidRPr="008843E6" w:rsidRDefault="00A22DAB" w:rsidP="008843E6">
      <w:pPr>
        <w:spacing w:line="360" w:lineRule="auto"/>
        <w:ind w:left="360"/>
        <w:jc w:val="both"/>
        <w:rPr>
          <w:rFonts w:eastAsiaTheme="minorEastAsia"/>
          <w:sz w:val="28"/>
        </w:rPr>
      </w:pPr>
      <m:oMathPara>
        <m:oMath>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N</m:t>
                  </m:r>
                </m:e>
                <m:sub>
                  <m:r>
                    <w:rPr>
                      <w:rFonts w:ascii="Cambria Math" w:hAnsi="Cambria Math"/>
                      <w:sz w:val="28"/>
                    </w:rPr>
                    <m:t>b</m:t>
                  </m:r>
                </m:sub>
              </m:sSub>
            </m:num>
            <m:den>
              <m:sSub>
                <m:sSubPr>
                  <m:ctrlPr>
                    <w:rPr>
                      <w:rFonts w:ascii="Cambria Math" w:hAnsi="Cambria Math"/>
                      <w:i/>
                      <w:sz w:val="28"/>
                    </w:rPr>
                  </m:ctrlPr>
                </m:sSubPr>
                <m:e>
                  <m:r>
                    <w:rPr>
                      <w:rFonts w:ascii="Cambria Math" w:hAnsi="Cambria Math"/>
                      <w:sz w:val="28"/>
                    </w:rPr>
                    <m:t>N</m:t>
                  </m:r>
                </m:e>
                <m:sub>
                  <m:r>
                    <w:rPr>
                      <w:rFonts w:ascii="Cambria Math" w:hAnsi="Cambria Math"/>
                      <w:sz w:val="28"/>
                    </w:rPr>
                    <m:t>a</m:t>
                  </m:r>
                </m:sub>
              </m:sSub>
            </m:den>
          </m:f>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g</m:t>
                  </m:r>
                </m:e>
                <m:sub>
                  <m:r>
                    <w:rPr>
                      <w:rFonts w:ascii="Cambria Math" w:hAnsi="Cambria Math"/>
                      <w:sz w:val="28"/>
                    </w:rPr>
                    <m:t>b</m:t>
                  </m:r>
                </m:sub>
              </m:sSub>
            </m:num>
            <m:den>
              <m:sSub>
                <m:sSubPr>
                  <m:ctrlPr>
                    <w:rPr>
                      <w:rFonts w:ascii="Cambria Math" w:hAnsi="Cambria Math"/>
                      <w:i/>
                      <w:sz w:val="28"/>
                    </w:rPr>
                  </m:ctrlPr>
                </m:sSubPr>
                <m:e>
                  <m:r>
                    <w:rPr>
                      <w:rFonts w:ascii="Cambria Math" w:hAnsi="Cambria Math"/>
                      <w:sz w:val="28"/>
                    </w:rPr>
                    <m:t>g</m:t>
                  </m:r>
                </m:e>
                <m:sub>
                  <m:r>
                    <w:rPr>
                      <w:rFonts w:ascii="Cambria Math" w:hAnsi="Cambria Math"/>
                      <w:sz w:val="28"/>
                    </w:rPr>
                    <m:t>a</m:t>
                  </m:r>
                </m:sub>
              </m:sSub>
            </m:den>
          </m:f>
          <m:sSup>
            <m:sSupPr>
              <m:ctrlPr>
                <w:rPr>
                  <w:rFonts w:ascii="Cambria Math" w:hAnsi="Cambria Math"/>
                  <w:i/>
                  <w:sz w:val="28"/>
                </w:rPr>
              </m:ctrlPr>
            </m:sSupPr>
            <m:e>
              <m:r>
                <w:rPr>
                  <w:rFonts w:ascii="Cambria Math" w:hAnsi="Cambria Math"/>
                  <w:sz w:val="28"/>
                </w:rPr>
                <m:t>e</m:t>
              </m:r>
            </m:e>
            <m:sup>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χ</m:t>
                      </m:r>
                    </m:e>
                    <m:sub>
                      <m:r>
                        <w:rPr>
                          <w:rFonts w:ascii="Cambria Math" w:hAnsi="Cambria Math"/>
                          <w:sz w:val="28"/>
                        </w:rPr>
                        <m:t>uyartılma</m:t>
                      </m:r>
                    </m:sub>
                  </m:sSub>
                </m:num>
                <m:den>
                  <m:r>
                    <w:rPr>
                      <w:rFonts w:ascii="Cambria Math" w:hAnsi="Cambria Math"/>
                      <w:sz w:val="28"/>
                    </w:rPr>
                    <m:t>kT</m:t>
                  </m:r>
                </m:den>
              </m:f>
            </m:sup>
          </m:sSup>
        </m:oMath>
      </m:oMathPara>
    </w:p>
    <w:p w:rsidR="008843E6" w:rsidRPr="008843E6" w:rsidRDefault="008843E6" w:rsidP="008843E6">
      <w:pPr>
        <w:spacing w:line="360" w:lineRule="auto"/>
        <w:jc w:val="both"/>
        <w:rPr>
          <w:i/>
        </w:rPr>
      </w:pPr>
    </w:p>
    <w:p w:rsidR="008843E6" w:rsidRPr="008843E6" w:rsidRDefault="008843E6" w:rsidP="008843E6">
      <w:pPr>
        <w:spacing w:line="360" w:lineRule="auto"/>
        <w:jc w:val="both"/>
      </w:pPr>
      <w:r w:rsidRPr="008843E6">
        <w:rPr>
          <w:i/>
        </w:rPr>
        <w:t>N</w:t>
      </w:r>
      <w:r w:rsidRPr="008843E6">
        <w:rPr>
          <w:i/>
          <w:vertAlign w:val="subscript"/>
        </w:rPr>
        <w:t xml:space="preserve">a </w:t>
      </w:r>
      <w:r w:rsidRPr="008843E6">
        <w:t xml:space="preserve">: </w:t>
      </w:r>
      <w:r w:rsidRPr="008843E6">
        <w:rPr>
          <w:i/>
        </w:rPr>
        <w:t>a</w:t>
      </w:r>
      <w:r w:rsidRPr="008843E6">
        <w:t xml:space="preserve"> uyartılma seviyesindeki atomların sayısı</w:t>
      </w:r>
    </w:p>
    <w:p w:rsidR="008843E6" w:rsidRPr="008843E6" w:rsidRDefault="008843E6" w:rsidP="008843E6">
      <w:pPr>
        <w:spacing w:line="360" w:lineRule="auto"/>
        <w:jc w:val="both"/>
      </w:pPr>
      <w:r w:rsidRPr="008843E6">
        <w:rPr>
          <w:i/>
        </w:rPr>
        <w:t>N</w:t>
      </w:r>
      <w:r w:rsidRPr="008843E6">
        <w:rPr>
          <w:i/>
          <w:vertAlign w:val="subscript"/>
        </w:rPr>
        <w:t>b</w:t>
      </w:r>
      <w:r w:rsidRPr="008843E6">
        <w:t xml:space="preserve"> : </w:t>
      </w:r>
      <w:r w:rsidRPr="008843E6">
        <w:rPr>
          <w:i/>
        </w:rPr>
        <w:t>b</w:t>
      </w:r>
      <w:r w:rsidRPr="008843E6">
        <w:t xml:space="preserve"> uyartılma seviyesindeki atomların sayısı</w:t>
      </w:r>
    </w:p>
    <w:p w:rsidR="008843E6" w:rsidRPr="008843E6" w:rsidRDefault="008843E6" w:rsidP="008843E6">
      <w:pPr>
        <w:spacing w:line="360" w:lineRule="auto"/>
        <w:jc w:val="both"/>
      </w:pPr>
      <w:r w:rsidRPr="008843E6">
        <w:rPr>
          <w:i/>
        </w:rPr>
        <w:t>g</w:t>
      </w:r>
      <w:r w:rsidRPr="008843E6">
        <w:rPr>
          <w:i/>
          <w:vertAlign w:val="subscript"/>
        </w:rPr>
        <w:t>a</w:t>
      </w:r>
      <w:r w:rsidRPr="008843E6">
        <w:rPr>
          <w:i/>
        </w:rPr>
        <w:t xml:space="preserve"> </w:t>
      </w:r>
      <w:r w:rsidRPr="008843E6">
        <w:t>:</w:t>
      </w:r>
      <w:r w:rsidRPr="008843E6">
        <w:rPr>
          <w:i/>
        </w:rPr>
        <w:t xml:space="preserve"> a</w:t>
      </w:r>
      <w:r w:rsidRPr="008843E6">
        <w:t xml:space="preserve"> seviyesi için istatistiksel ağırlık</w:t>
      </w:r>
    </w:p>
    <w:p w:rsidR="008843E6" w:rsidRPr="008843E6" w:rsidRDefault="008843E6" w:rsidP="008843E6">
      <w:pPr>
        <w:spacing w:line="360" w:lineRule="auto"/>
        <w:jc w:val="both"/>
      </w:pPr>
      <w:r w:rsidRPr="008843E6">
        <w:rPr>
          <w:i/>
        </w:rPr>
        <w:t>g</w:t>
      </w:r>
      <w:r w:rsidRPr="008843E6">
        <w:rPr>
          <w:i/>
          <w:vertAlign w:val="subscript"/>
        </w:rPr>
        <w:t>b</w:t>
      </w:r>
      <w:r w:rsidRPr="008843E6">
        <w:rPr>
          <w:i/>
        </w:rPr>
        <w:t xml:space="preserve"> </w:t>
      </w:r>
      <w:r w:rsidRPr="008843E6">
        <w:t>:</w:t>
      </w:r>
      <w:r w:rsidRPr="008843E6">
        <w:rPr>
          <w:i/>
        </w:rPr>
        <w:t xml:space="preserve"> b</w:t>
      </w:r>
      <w:r w:rsidRPr="008843E6">
        <w:t xml:space="preserve"> seviyesi için istatistiksel ağırlık</w:t>
      </w:r>
    </w:p>
    <w:p w:rsidR="008843E6" w:rsidRPr="008843E6" w:rsidRDefault="008843E6" w:rsidP="008843E6">
      <w:pPr>
        <w:spacing w:line="360" w:lineRule="auto"/>
        <w:ind w:firstLine="708"/>
        <w:jc w:val="both"/>
      </w:pPr>
      <w:r w:rsidRPr="008843E6">
        <w:t xml:space="preserve">“H atomu için </w:t>
      </w:r>
      <w:r w:rsidRPr="008843E6">
        <w:rPr>
          <w:i/>
        </w:rPr>
        <w:t>g</w:t>
      </w:r>
      <w:r w:rsidRPr="008843E6">
        <w:rPr>
          <w:i/>
          <w:vertAlign w:val="subscript"/>
        </w:rPr>
        <w:t>n</w:t>
      </w:r>
      <w:r w:rsidRPr="008843E6">
        <w:t xml:space="preserve"> = 2n</w:t>
      </w:r>
      <w:r w:rsidRPr="008843E6">
        <w:rPr>
          <w:vertAlign w:val="superscript"/>
        </w:rPr>
        <w:t>2</w:t>
      </w:r>
      <w:r w:rsidRPr="008843E6">
        <w:t xml:space="preserve"> ifadesinden hesaplanır.”</w:t>
      </w:r>
    </w:p>
    <w:p w:rsidR="008843E6" w:rsidRPr="008843E6" w:rsidRDefault="008843E6" w:rsidP="008843E6">
      <w:pPr>
        <w:spacing w:line="360" w:lineRule="auto"/>
        <w:jc w:val="both"/>
      </w:pPr>
      <w:r w:rsidRPr="008843E6">
        <w:sym w:font="Symbol" w:char="F063"/>
      </w:r>
      <w:r w:rsidRPr="008843E6">
        <w:rPr>
          <w:vertAlign w:val="subscript"/>
        </w:rPr>
        <w:t xml:space="preserve">uyartılma </w:t>
      </w:r>
      <w:r w:rsidRPr="008843E6">
        <w:t xml:space="preserve">= </w:t>
      </w:r>
      <w:r w:rsidRPr="008843E6">
        <w:rPr>
          <w:i/>
        </w:rPr>
        <w:t>E</w:t>
      </w:r>
      <w:r w:rsidRPr="008843E6">
        <w:rPr>
          <w:i/>
          <w:vertAlign w:val="subscript"/>
        </w:rPr>
        <w:t>b</w:t>
      </w:r>
      <w:r w:rsidRPr="008843E6">
        <w:t xml:space="preserve"> – </w:t>
      </w:r>
      <w:r w:rsidRPr="008843E6">
        <w:rPr>
          <w:i/>
        </w:rPr>
        <w:t>E</w:t>
      </w:r>
      <w:r w:rsidRPr="008843E6">
        <w:rPr>
          <w:i/>
          <w:vertAlign w:val="subscript"/>
        </w:rPr>
        <w:t>a</w:t>
      </w:r>
      <w:r w:rsidRPr="008843E6">
        <w:t xml:space="preserve"> : </w:t>
      </w:r>
      <w:r w:rsidRPr="008843E6">
        <w:rPr>
          <w:i/>
        </w:rPr>
        <w:t>b</w:t>
      </w:r>
      <w:r w:rsidRPr="008843E6">
        <w:t xml:space="preserve"> seviyesinin enerjisi ile </w:t>
      </w:r>
      <w:r w:rsidRPr="008843E6">
        <w:rPr>
          <w:i/>
        </w:rPr>
        <w:t>a</w:t>
      </w:r>
      <w:r w:rsidRPr="008843E6">
        <w:t xml:space="preserve"> seviyesinin enerjisi arasındaki fark (uyartılma potansiyeli)</w:t>
      </w:r>
    </w:p>
    <w:p w:rsidR="008843E6" w:rsidRPr="008843E6" w:rsidRDefault="008843E6" w:rsidP="008843E6">
      <w:pPr>
        <w:spacing w:line="360" w:lineRule="auto"/>
        <w:jc w:val="both"/>
        <w:rPr>
          <w:rFonts w:eastAsiaTheme="minorEastAsia"/>
        </w:rPr>
      </w:pPr>
      <w:r w:rsidRPr="008843E6">
        <w:tab/>
        <w:t xml:space="preserve">“H atomu için </w:t>
      </w:r>
      <m:oMath>
        <m:sSub>
          <m:sSubPr>
            <m:ctrlPr>
              <w:rPr>
                <w:rFonts w:ascii="Cambria Math" w:hAnsi="Cambria Math"/>
                <w:i/>
                <w:sz w:val="28"/>
              </w:rPr>
            </m:ctrlPr>
          </m:sSubPr>
          <m:e>
            <m:r>
              <w:rPr>
                <w:rFonts w:ascii="Cambria Math" w:hAnsi="Cambria Math"/>
                <w:sz w:val="28"/>
              </w:rPr>
              <m:t>E</m:t>
            </m:r>
          </m:e>
          <m:sub>
            <m:r>
              <w:rPr>
                <w:rFonts w:ascii="Cambria Math" w:hAnsi="Cambria Math"/>
                <w:sz w:val="28"/>
              </w:rPr>
              <m:t>n</m:t>
            </m:r>
          </m:sub>
        </m:sSub>
        <m:r>
          <w:rPr>
            <w:rFonts w:ascii="Cambria Math" w:hAnsi="Cambria Math"/>
            <w:sz w:val="28"/>
          </w:rPr>
          <m:t>=</m:t>
        </m:r>
        <m:f>
          <m:fPr>
            <m:ctrlPr>
              <w:rPr>
                <w:rFonts w:ascii="Cambria Math" w:eastAsiaTheme="minorEastAsia" w:hAnsi="Cambria Math"/>
                <w:i/>
                <w:sz w:val="28"/>
              </w:rPr>
            </m:ctrlPr>
          </m:fPr>
          <m:num>
            <m:r>
              <w:rPr>
                <w:rFonts w:ascii="Cambria Math" w:eastAsiaTheme="minorEastAsia" w:hAnsi="Cambria Math"/>
                <w:sz w:val="28"/>
              </w:rPr>
              <m:t>-13.6 eV</m:t>
            </m:r>
          </m:num>
          <m:den>
            <m:sSup>
              <m:sSupPr>
                <m:ctrlPr>
                  <w:rPr>
                    <w:rFonts w:ascii="Cambria Math" w:eastAsiaTheme="minorEastAsia" w:hAnsi="Cambria Math"/>
                    <w:i/>
                    <w:sz w:val="28"/>
                  </w:rPr>
                </m:ctrlPr>
              </m:sSupPr>
              <m:e>
                <m:r>
                  <w:rPr>
                    <w:rFonts w:ascii="Cambria Math" w:eastAsiaTheme="minorEastAsia" w:hAnsi="Cambria Math"/>
                    <w:sz w:val="28"/>
                  </w:rPr>
                  <m:t>n</m:t>
                </m:r>
              </m:e>
              <m:sup>
                <m:r>
                  <w:rPr>
                    <w:rFonts w:ascii="Cambria Math" w:eastAsiaTheme="minorEastAsia" w:hAnsi="Cambria Math"/>
                    <w:sz w:val="28"/>
                  </w:rPr>
                  <m:t>2</m:t>
                </m:r>
              </m:sup>
            </m:sSup>
          </m:den>
        </m:f>
      </m:oMath>
      <w:r w:rsidRPr="008843E6">
        <w:rPr>
          <w:rFonts w:eastAsiaTheme="minorEastAsia"/>
          <w:sz w:val="28"/>
        </w:rPr>
        <w:t xml:space="preserve"> </w:t>
      </w:r>
      <w:r w:rsidRPr="008843E6">
        <w:rPr>
          <w:rFonts w:eastAsiaTheme="minorEastAsia"/>
        </w:rPr>
        <w:t>ifadesinden hesaplanır.”</w:t>
      </w:r>
    </w:p>
    <w:p w:rsidR="008843E6" w:rsidRPr="008843E6" w:rsidRDefault="008843E6" w:rsidP="008843E6">
      <w:pPr>
        <w:spacing w:line="360" w:lineRule="auto"/>
        <w:jc w:val="both"/>
        <w:rPr>
          <w:rFonts w:eastAsiaTheme="minorEastAsia"/>
        </w:rPr>
      </w:pPr>
      <w:r w:rsidRPr="008843E6">
        <w:rPr>
          <w:rFonts w:eastAsiaTheme="minorEastAsia"/>
          <w:i/>
        </w:rPr>
        <w:t>k</w:t>
      </w:r>
      <w:r w:rsidRPr="008843E6">
        <w:rPr>
          <w:rFonts w:eastAsiaTheme="minorEastAsia"/>
        </w:rPr>
        <w:t xml:space="preserve"> : 1.38 </w:t>
      </w:r>
      <w:r w:rsidRPr="008843E6">
        <w:rPr>
          <w:rFonts w:eastAsiaTheme="minorEastAsia"/>
        </w:rPr>
        <w:sym w:font="Symbol" w:char="F0B4"/>
      </w:r>
      <w:r w:rsidRPr="008843E6">
        <w:rPr>
          <w:rFonts w:eastAsiaTheme="minorEastAsia"/>
        </w:rPr>
        <w:t xml:space="preserve"> 10</w:t>
      </w:r>
      <w:r w:rsidRPr="008843E6">
        <w:rPr>
          <w:rFonts w:eastAsiaTheme="minorEastAsia"/>
          <w:vertAlign w:val="superscript"/>
        </w:rPr>
        <w:t>-16</w:t>
      </w:r>
      <w:r w:rsidRPr="008843E6">
        <w:rPr>
          <w:rFonts w:eastAsiaTheme="minorEastAsia"/>
        </w:rPr>
        <w:t xml:space="preserve"> erg K</w:t>
      </w:r>
      <w:r w:rsidRPr="008843E6">
        <w:rPr>
          <w:rFonts w:eastAsiaTheme="minorEastAsia"/>
          <w:vertAlign w:val="superscript"/>
        </w:rPr>
        <w:t>-1</w:t>
      </w:r>
      <w:r w:rsidRPr="008843E6">
        <w:rPr>
          <w:rFonts w:eastAsiaTheme="minorEastAsia"/>
        </w:rPr>
        <w:t xml:space="preserve"> = 1.38 </w:t>
      </w:r>
      <w:r w:rsidRPr="008843E6">
        <w:rPr>
          <w:rFonts w:eastAsiaTheme="minorEastAsia"/>
        </w:rPr>
        <w:sym w:font="Symbol" w:char="F0B4"/>
      </w:r>
      <w:r w:rsidRPr="008843E6">
        <w:rPr>
          <w:rFonts w:eastAsiaTheme="minorEastAsia"/>
        </w:rPr>
        <w:t xml:space="preserve"> 10</w:t>
      </w:r>
      <w:r w:rsidRPr="008843E6">
        <w:rPr>
          <w:rFonts w:eastAsiaTheme="minorEastAsia"/>
          <w:vertAlign w:val="superscript"/>
        </w:rPr>
        <w:t>-23</w:t>
      </w:r>
      <w:r w:rsidRPr="008843E6">
        <w:rPr>
          <w:rFonts w:eastAsiaTheme="minorEastAsia"/>
        </w:rPr>
        <w:t xml:space="preserve"> J K</w:t>
      </w:r>
      <w:r w:rsidRPr="008843E6">
        <w:rPr>
          <w:rFonts w:eastAsiaTheme="minorEastAsia"/>
          <w:vertAlign w:val="superscript"/>
        </w:rPr>
        <w:t>-1</w:t>
      </w:r>
      <w:r w:rsidRPr="008843E6">
        <w:rPr>
          <w:rFonts w:eastAsiaTheme="minorEastAsia"/>
        </w:rPr>
        <w:t xml:space="preserve">  = 8.617 </w:t>
      </w:r>
      <w:r w:rsidRPr="008843E6">
        <w:rPr>
          <w:rFonts w:eastAsiaTheme="minorEastAsia"/>
        </w:rPr>
        <w:sym w:font="Symbol" w:char="F0B4"/>
      </w:r>
      <w:r w:rsidRPr="008843E6">
        <w:rPr>
          <w:rFonts w:eastAsiaTheme="minorEastAsia"/>
        </w:rPr>
        <w:t xml:space="preserve"> 10</w:t>
      </w:r>
      <w:r w:rsidRPr="008843E6">
        <w:rPr>
          <w:rFonts w:eastAsiaTheme="minorEastAsia"/>
          <w:vertAlign w:val="superscript"/>
        </w:rPr>
        <w:t>-5</w:t>
      </w:r>
      <w:r w:rsidRPr="008843E6">
        <w:rPr>
          <w:rFonts w:eastAsiaTheme="minorEastAsia"/>
        </w:rPr>
        <w:t xml:space="preserve"> </w:t>
      </w:r>
      <w:r w:rsidRPr="008843E6">
        <w:rPr>
          <w:rFonts w:eastAsiaTheme="minorEastAsia"/>
          <w:i/>
        </w:rPr>
        <w:t>eV</w:t>
      </w:r>
      <w:r w:rsidRPr="008843E6">
        <w:rPr>
          <w:rFonts w:eastAsiaTheme="minorEastAsia"/>
        </w:rPr>
        <w:t xml:space="preserve"> K</w:t>
      </w:r>
      <w:r w:rsidRPr="008843E6">
        <w:rPr>
          <w:rFonts w:eastAsiaTheme="minorEastAsia"/>
          <w:vertAlign w:val="superscript"/>
        </w:rPr>
        <w:t>-1</w:t>
      </w:r>
      <w:r w:rsidRPr="008843E6">
        <w:rPr>
          <w:rFonts w:eastAsiaTheme="minorEastAsia"/>
        </w:rPr>
        <w:t xml:space="preserve">  (Boltzmann sabiti)</w:t>
      </w:r>
    </w:p>
    <w:p w:rsidR="008843E6" w:rsidRPr="008843E6" w:rsidRDefault="008843E6" w:rsidP="008843E6">
      <w:pPr>
        <w:spacing w:line="360" w:lineRule="auto"/>
        <w:jc w:val="both"/>
      </w:pPr>
      <w:r w:rsidRPr="008843E6">
        <w:rPr>
          <w:rFonts w:eastAsiaTheme="minorEastAsia"/>
          <w:i/>
        </w:rPr>
        <w:t>T</w:t>
      </w:r>
      <w:r w:rsidRPr="008843E6">
        <w:rPr>
          <w:rFonts w:eastAsiaTheme="minorEastAsia"/>
        </w:rPr>
        <w:t xml:space="preserve"> : Sıcaklık (K)</w:t>
      </w:r>
    </w:p>
    <w:p w:rsidR="008843E6" w:rsidRDefault="008843E6" w:rsidP="004E22E1">
      <w:pPr>
        <w:jc w:val="both"/>
        <w:rPr>
          <w:b/>
          <w:lang w:val="tr-TR"/>
        </w:rPr>
      </w:pPr>
      <w:r w:rsidRPr="008843E6">
        <w:rPr>
          <w:b/>
          <w:lang w:val="tr-TR"/>
        </w:rPr>
        <w:lastRenderedPageBreak/>
        <w:t>SAHA KANUNU</w:t>
      </w:r>
    </w:p>
    <w:p w:rsidR="008843E6" w:rsidRPr="008843E6" w:rsidRDefault="008843E6" w:rsidP="004E22E1">
      <w:pPr>
        <w:jc w:val="both"/>
        <w:rPr>
          <w:b/>
          <w:lang w:val="tr-TR"/>
        </w:rPr>
      </w:pPr>
    </w:p>
    <w:p w:rsidR="008843E6" w:rsidRPr="008843E6" w:rsidRDefault="008843E6" w:rsidP="008843E6">
      <w:pPr>
        <w:spacing w:line="360" w:lineRule="auto"/>
        <w:jc w:val="both"/>
      </w:pPr>
      <w:r w:rsidRPr="008843E6">
        <w:t xml:space="preserve">Saha kanunu bir ortamdaki </w:t>
      </w:r>
      <w:r w:rsidRPr="008843E6">
        <w:rPr>
          <w:i/>
        </w:rPr>
        <w:t>i</w:t>
      </w:r>
      <w:r w:rsidRPr="008843E6">
        <w:t xml:space="preserve">+1 kez iyonlaşmış bir elementin </w:t>
      </w:r>
      <w:r w:rsidRPr="008843E6">
        <w:rPr>
          <w:i/>
        </w:rPr>
        <w:t>i</w:t>
      </w:r>
      <w:r w:rsidRPr="008843E6">
        <w:t xml:space="preserve"> kez iyonlaşmış uyartılma seviyesindekilere oranını verir.</w:t>
      </w:r>
    </w:p>
    <w:p w:rsidR="008843E6" w:rsidRPr="008843E6" w:rsidRDefault="00A22DAB" w:rsidP="008843E6">
      <w:pPr>
        <w:spacing w:line="360" w:lineRule="auto"/>
        <w:jc w:val="both"/>
      </w:pPr>
      <m:oMathPara>
        <m:oMath>
          <m:sSub>
            <m:sSubPr>
              <m:ctrlPr>
                <w:rPr>
                  <w:rFonts w:ascii="Cambria Math" w:hAnsi="Cambria Math"/>
                  <w:i/>
                  <w:sz w:val="28"/>
                </w:rPr>
              </m:ctrlPr>
            </m:sSubPr>
            <m:e>
              <m:r>
                <w:rPr>
                  <w:rFonts w:ascii="Cambria Math" w:hAnsi="Cambria Math"/>
                  <w:sz w:val="28"/>
                </w:rPr>
                <m:t>n</m:t>
              </m:r>
            </m:e>
            <m:sub>
              <m:r>
                <w:rPr>
                  <w:rFonts w:ascii="Cambria Math" w:hAnsi="Cambria Math"/>
                  <w:sz w:val="28"/>
                </w:rPr>
                <m:t>e</m:t>
              </m:r>
            </m:sub>
          </m:sSub>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N</m:t>
                  </m:r>
                </m:e>
                <m:sub>
                  <m:r>
                    <w:rPr>
                      <w:rFonts w:ascii="Cambria Math" w:hAnsi="Cambria Math"/>
                      <w:sz w:val="28"/>
                    </w:rPr>
                    <m:t>i+1</m:t>
                  </m:r>
                </m:sub>
              </m:sSub>
            </m:num>
            <m:den>
              <m:sSub>
                <m:sSubPr>
                  <m:ctrlPr>
                    <w:rPr>
                      <w:rFonts w:ascii="Cambria Math" w:hAnsi="Cambria Math"/>
                      <w:i/>
                      <w:sz w:val="28"/>
                    </w:rPr>
                  </m:ctrlPr>
                </m:sSubPr>
                <m:e>
                  <m:r>
                    <w:rPr>
                      <w:rFonts w:ascii="Cambria Math" w:hAnsi="Cambria Math"/>
                      <w:sz w:val="28"/>
                    </w:rPr>
                    <m:t>N</m:t>
                  </m:r>
                </m:e>
                <m:sub>
                  <m:r>
                    <w:rPr>
                      <w:rFonts w:ascii="Cambria Math" w:hAnsi="Cambria Math"/>
                      <w:sz w:val="28"/>
                    </w:rPr>
                    <m:t>i</m:t>
                  </m:r>
                </m:sub>
              </m:sSub>
            </m:den>
          </m:f>
          <m:r>
            <w:rPr>
              <w:rFonts w:ascii="Cambria Math" w:hAnsi="Cambria Math"/>
              <w:sz w:val="28"/>
            </w:rPr>
            <m:t>=</m:t>
          </m:r>
          <m:f>
            <m:fPr>
              <m:ctrlPr>
                <w:rPr>
                  <w:rFonts w:ascii="Cambria Math" w:hAnsi="Cambria Math"/>
                  <w:i/>
                  <w:sz w:val="28"/>
                </w:rPr>
              </m:ctrlPr>
            </m:fPr>
            <m:num>
              <m:r>
                <w:rPr>
                  <w:rFonts w:ascii="Cambria Math" w:hAnsi="Cambria Math"/>
                  <w:sz w:val="28"/>
                </w:rPr>
                <m:t>2</m:t>
              </m:r>
              <m:sSub>
                <m:sSubPr>
                  <m:ctrlPr>
                    <w:rPr>
                      <w:rFonts w:ascii="Cambria Math" w:hAnsi="Cambria Math"/>
                      <w:i/>
                      <w:sz w:val="28"/>
                    </w:rPr>
                  </m:ctrlPr>
                </m:sSubPr>
                <m:e>
                  <m:r>
                    <w:rPr>
                      <w:rFonts w:ascii="Cambria Math" w:hAnsi="Cambria Math"/>
                      <w:sz w:val="28"/>
                    </w:rPr>
                    <m:t>U</m:t>
                  </m:r>
                </m:e>
                <m:sub>
                  <m:r>
                    <w:rPr>
                      <w:rFonts w:ascii="Cambria Math" w:hAnsi="Cambria Math"/>
                      <w:sz w:val="28"/>
                    </w:rPr>
                    <m:t>i+1</m:t>
                  </m:r>
                </m:sub>
              </m:sSub>
            </m:num>
            <m:den>
              <m:sSub>
                <m:sSubPr>
                  <m:ctrlPr>
                    <w:rPr>
                      <w:rFonts w:ascii="Cambria Math" w:hAnsi="Cambria Math"/>
                      <w:i/>
                      <w:sz w:val="28"/>
                    </w:rPr>
                  </m:ctrlPr>
                </m:sSubPr>
                <m:e>
                  <m:r>
                    <w:rPr>
                      <w:rFonts w:ascii="Cambria Math" w:hAnsi="Cambria Math"/>
                      <w:sz w:val="28"/>
                    </w:rPr>
                    <m:t>U</m:t>
                  </m:r>
                </m:e>
                <m:sub>
                  <m:r>
                    <w:rPr>
                      <w:rFonts w:ascii="Cambria Math" w:hAnsi="Cambria Math"/>
                      <w:sz w:val="28"/>
                    </w:rPr>
                    <m:t>i</m:t>
                  </m:r>
                </m:sub>
              </m:sSub>
            </m:den>
          </m:f>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2π</m:t>
                      </m:r>
                      <m:sSub>
                        <m:sSubPr>
                          <m:ctrlPr>
                            <w:rPr>
                              <w:rFonts w:ascii="Cambria Math" w:hAnsi="Cambria Math"/>
                              <w:i/>
                              <w:sz w:val="28"/>
                            </w:rPr>
                          </m:ctrlPr>
                        </m:sSubPr>
                        <m:e>
                          <m:r>
                            <w:rPr>
                              <w:rFonts w:ascii="Cambria Math" w:hAnsi="Cambria Math"/>
                              <w:sz w:val="28"/>
                            </w:rPr>
                            <m:t>m</m:t>
                          </m:r>
                        </m:e>
                        <m:sub>
                          <m:r>
                            <w:rPr>
                              <w:rFonts w:ascii="Cambria Math" w:hAnsi="Cambria Math"/>
                              <w:sz w:val="28"/>
                            </w:rPr>
                            <m:t>e</m:t>
                          </m:r>
                        </m:sub>
                      </m:sSub>
                      <m:r>
                        <w:rPr>
                          <w:rFonts w:ascii="Cambria Math" w:hAnsi="Cambria Math"/>
                          <w:sz w:val="28"/>
                        </w:rPr>
                        <m:t>kT</m:t>
                      </m:r>
                    </m:num>
                    <m:den>
                      <m:sSup>
                        <m:sSupPr>
                          <m:ctrlPr>
                            <w:rPr>
                              <w:rFonts w:ascii="Cambria Math" w:hAnsi="Cambria Math"/>
                              <w:i/>
                              <w:sz w:val="28"/>
                            </w:rPr>
                          </m:ctrlPr>
                        </m:sSupPr>
                        <m:e>
                          <m:r>
                            <w:rPr>
                              <w:rFonts w:ascii="Cambria Math" w:hAnsi="Cambria Math"/>
                              <w:sz w:val="28"/>
                            </w:rPr>
                            <m:t>h</m:t>
                          </m:r>
                        </m:e>
                        <m:sup>
                          <m:r>
                            <w:rPr>
                              <w:rFonts w:ascii="Cambria Math" w:hAnsi="Cambria Math"/>
                              <w:sz w:val="28"/>
                            </w:rPr>
                            <m:t>2</m:t>
                          </m:r>
                        </m:sup>
                      </m:sSup>
                    </m:den>
                  </m:f>
                </m:e>
              </m:d>
            </m:e>
            <m:sup>
              <m:f>
                <m:fPr>
                  <m:type m:val="lin"/>
                  <m:ctrlPr>
                    <w:rPr>
                      <w:rFonts w:ascii="Cambria Math" w:hAnsi="Cambria Math"/>
                      <w:i/>
                      <w:sz w:val="28"/>
                    </w:rPr>
                  </m:ctrlPr>
                </m:fPr>
                <m:num>
                  <m:r>
                    <w:rPr>
                      <w:rFonts w:ascii="Cambria Math" w:hAnsi="Cambria Math"/>
                      <w:sz w:val="28"/>
                    </w:rPr>
                    <m:t>3</m:t>
                  </m:r>
                </m:num>
                <m:den>
                  <m:r>
                    <w:rPr>
                      <w:rFonts w:ascii="Cambria Math" w:hAnsi="Cambria Math"/>
                      <w:sz w:val="28"/>
                    </w:rPr>
                    <m:t>2</m:t>
                  </m:r>
                </m:den>
              </m:f>
            </m:sup>
          </m:sSup>
          <m:sSup>
            <m:sSupPr>
              <m:ctrlPr>
                <w:rPr>
                  <w:rFonts w:ascii="Cambria Math" w:hAnsi="Cambria Math"/>
                  <w:i/>
                  <w:sz w:val="28"/>
                </w:rPr>
              </m:ctrlPr>
            </m:sSupPr>
            <m:e>
              <m:r>
                <w:rPr>
                  <w:rFonts w:ascii="Cambria Math" w:hAnsi="Cambria Math"/>
                  <w:sz w:val="28"/>
                </w:rPr>
                <m:t>e</m:t>
              </m:r>
            </m:e>
            <m:sup>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χ</m:t>
                      </m:r>
                    </m:e>
                    <m:sub>
                      <m:r>
                        <w:rPr>
                          <w:rFonts w:ascii="Cambria Math" w:hAnsi="Cambria Math"/>
                          <w:sz w:val="28"/>
                        </w:rPr>
                        <m:t>iyonlaşma</m:t>
                      </m:r>
                    </m:sub>
                  </m:sSub>
                </m:num>
                <m:den>
                  <m:r>
                    <w:rPr>
                      <w:rFonts w:ascii="Cambria Math" w:hAnsi="Cambria Math"/>
                      <w:sz w:val="28"/>
                    </w:rPr>
                    <m:t>kT</m:t>
                  </m:r>
                </m:den>
              </m:f>
            </m:sup>
          </m:sSup>
        </m:oMath>
      </m:oMathPara>
    </w:p>
    <w:p w:rsidR="008843E6" w:rsidRPr="008843E6" w:rsidRDefault="008843E6" w:rsidP="008843E6">
      <w:pPr>
        <w:spacing w:line="360" w:lineRule="auto"/>
        <w:jc w:val="both"/>
        <w:rPr>
          <w:rFonts w:eastAsiaTheme="minorEastAsia"/>
        </w:rPr>
      </w:pPr>
      <w:r w:rsidRPr="008843E6">
        <w:rPr>
          <w:rFonts w:eastAsiaTheme="minorEastAsia"/>
          <w:i/>
        </w:rPr>
        <w:t>N</w:t>
      </w:r>
      <w:r w:rsidRPr="008843E6">
        <w:rPr>
          <w:rFonts w:eastAsiaTheme="minorEastAsia"/>
          <w:i/>
          <w:vertAlign w:val="subscript"/>
        </w:rPr>
        <w:t>i</w:t>
      </w:r>
      <w:r w:rsidRPr="008843E6">
        <w:rPr>
          <w:rFonts w:eastAsiaTheme="minorEastAsia"/>
        </w:rPr>
        <w:t xml:space="preserve"> : </w:t>
      </w:r>
      <w:r w:rsidRPr="008843E6">
        <w:rPr>
          <w:rFonts w:eastAsiaTheme="minorEastAsia"/>
          <w:i/>
        </w:rPr>
        <w:t>i</w:t>
      </w:r>
      <w:r w:rsidRPr="008843E6">
        <w:rPr>
          <w:rFonts w:eastAsiaTheme="minorEastAsia"/>
        </w:rPr>
        <w:t xml:space="preserve"> iyonlaşma seviyesindeki atomların sayısı</w:t>
      </w:r>
    </w:p>
    <w:p w:rsidR="008843E6" w:rsidRPr="008843E6" w:rsidRDefault="008843E6" w:rsidP="008843E6">
      <w:pPr>
        <w:spacing w:line="360" w:lineRule="auto"/>
        <w:jc w:val="both"/>
        <w:rPr>
          <w:rFonts w:eastAsiaTheme="minorEastAsia"/>
        </w:rPr>
      </w:pPr>
      <w:r w:rsidRPr="008843E6">
        <w:rPr>
          <w:rFonts w:eastAsiaTheme="minorEastAsia"/>
          <w:i/>
        </w:rPr>
        <w:t>N</w:t>
      </w:r>
      <w:r w:rsidRPr="008843E6">
        <w:rPr>
          <w:rFonts w:eastAsiaTheme="minorEastAsia"/>
          <w:i/>
          <w:vertAlign w:val="subscript"/>
        </w:rPr>
        <w:t>i+1</w:t>
      </w:r>
      <w:r w:rsidRPr="008843E6">
        <w:rPr>
          <w:rFonts w:eastAsiaTheme="minorEastAsia"/>
        </w:rPr>
        <w:t xml:space="preserve"> : </w:t>
      </w:r>
      <w:r w:rsidRPr="008843E6">
        <w:rPr>
          <w:rFonts w:eastAsiaTheme="minorEastAsia"/>
          <w:i/>
        </w:rPr>
        <w:t>i+1</w:t>
      </w:r>
      <w:r w:rsidRPr="008843E6">
        <w:rPr>
          <w:rFonts w:eastAsiaTheme="minorEastAsia"/>
        </w:rPr>
        <w:t xml:space="preserve"> iyonlaşma seviyesindeki atomların sayısı</w:t>
      </w:r>
    </w:p>
    <w:p w:rsidR="008843E6" w:rsidRPr="008843E6" w:rsidRDefault="008843E6" w:rsidP="008843E6">
      <w:pPr>
        <w:spacing w:line="360" w:lineRule="auto"/>
        <w:jc w:val="both"/>
        <w:rPr>
          <w:rFonts w:eastAsiaTheme="minorEastAsia"/>
        </w:rPr>
      </w:pPr>
      <w:r w:rsidRPr="008843E6">
        <w:rPr>
          <w:rFonts w:eastAsiaTheme="minorEastAsia"/>
          <w:i/>
        </w:rPr>
        <w:t>U</w:t>
      </w:r>
      <w:r w:rsidRPr="008843E6">
        <w:rPr>
          <w:rFonts w:eastAsiaTheme="minorEastAsia"/>
        </w:rPr>
        <w:t xml:space="preserve"> : Bölümleme fonksiyonu (Partition function)</w:t>
      </w:r>
    </w:p>
    <w:p w:rsidR="008843E6" w:rsidRPr="008843E6" w:rsidRDefault="008843E6" w:rsidP="008843E6">
      <w:pPr>
        <w:spacing w:line="360" w:lineRule="auto"/>
        <w:jc w:val="both"/>
        <w:rPr>
          <w:rFonts w:eastAsiaTheme="minorEastAsia"/>
        </w:rPr>
      </w:pPr>
      <w:r w:rsidRPr="008843E6">
        <w:rPr>
          <w:rFonts w:eastAsiaTheme="minorEastAsia"/>
        </w:rPr>
        <w:tab/>
        <w:t>Hidrojen atomu için;</w:t>
      </w:r>
    </w:p>
    <w:p w:rsidR="008843E6" w:rsidRPr="008843E6" w:rsidRDefault="008843E6" w:rsidP="008843E6">
      <w:pPr>
        <w:spacing w:line="360" w:lineRule="auto"/>
        <w:ind w:firstLine="708"/>
        <w:jc w:val="both"/>
        <w:rPr>
          <w:i/>
        </w:rPr>
      </w:pPr>
      <w:r w:rsidRPr="008843E6">
        <w:rPr>
          <w:i/>
        </w:rPr>
        <w:t>U</w:t>
      </w:r>
      <w:r w:rsidRPr="008843E6">
        <w:rPr>
          <w:i/>
          <w:vertAlign w:val="subscript"/>
        </w:rPr>
        <w:t>1</w:t>
      </w:r>
      <w:r w:rsidRPr="008843E6">
        <w:rPr>
          <w:i/>
        </w:rPr>
        <w:t xml:space="preserve"> </w:t>
      </w:r>
      <w:r w:rsidRPr="008843E6">
        <w:t xml:space="preserve">= </w:t>
      </w:r>
      <w:r w:rsidRPr="008843E6">
        <w:rPr>
          <w:i/>
        </w:rPr>
        <w:t>g</w:t>
      </w:r>
      <w:r w:rsidRPr="008843E6">
        <w:rPr>
          <w:i/>
          <w:vertAlign w:val="subscript"/>
        </w:rPr>
        <w:t>1</w:t>
      </w:r>
      <w:r w:rsidRPr="008843E6">
        <w:t xml:space="preserve">, </w:t>
      </w:r>
      <w:r w:rsidRPr="008843E6">
        <w:rPr>
          <w:i/>
        </w:rPr>
        <w:t>U</w:t>
      </w:r>
      <w:r w:rsidRPr="008843E6">
        <w:rPr>
          <w:vertAlign w:val="subscript"/>
        </w:rPr>
        <w:t>2</w:t>
      </w:r>
      <w:r w:rsidRPr="008843E6">
        <w:t xml:space="preserve"> = 1 alınabilir.</w:t>
      </w:r>
    </w:p>
    <w:p w:rsidR="008843E6" w:rsidRPr="008843E6" w:rsidRDefault="008843E6" w:rsidP="008843E6">
      <w:pPr>
        <w:spacing w:line="360" w:lineRule="auto"/>
        <w:jc w:val="both"/>
        <w:rPr>
          <w:rFonts w:eastAsiaTheme="minorEastAsia"/>
        </w:rPr>
      </w:pPr>
      <w:r w:rsidRPr="008843E6">
        <w:rPr>
          <w:rFonts w:eastAsiaTheme="minorEastAsia"/>
          <w:i/>
        </w:rPr>
        <w:t>h</w:t>
      </w:r>
      <w:r w:rsidRPr="008843E6">
        <w:rPr>
          <w:rFonts w:eastAsiaTheme="minorEastAsia"/>
        </w:rPr>
        <w:t xml:space="preserve"> = 6.63 </w:t>
      </w:r>
      <w:r w:rsidRPr="008843E6">
        <w:rPr>
          <w:rFonts w:eastAsiaTheme="minorEastAsia"/>
        </w:rPr>
        <w:sym w:font="Symbol" w:char="F0B4"/>
      </w:r>
      <w:r w:rsidRPr="008843E6">
        <w:rPr>
          <w:rFonts w:eastAsiaTheme="minorEastAsia"/>
        </w:rPr>
        <w:t xml:space="preserve"> 10</w:t>
      </w:r>
      <w:r w:rsidRPr="008843E6">
        <w:rPr>
          <w:rFonts w:eastAsiaTheme="minorEastAsia" w:cs="Calibri"/>
          <w:vertAlign w:val="superscript"/>
        </w:rPr>
        <w:t>-</w:t>
      </w:r>
      <w:r w:rsidRPr="008843E6">
        <w:rPr>
          <w:rFonts w:eastAsiaTheme="minorEastAsia"/>
          <w:vertAlign w:val="superscript"/>
        </w:rPr>
        <w:t>34</w:t>
      </w:r>
      <w:r w:rsidRPr="008843E6">
        <w:rPr>
          <w:rFonts w:eastAsiaTheme="minorEastAsia"/>
        </w:rPr>
        <w:t xml:space="preserve"> J s (Planck sabiti)</w:t>
      </w:r>
    </w:p>
    <w:p w:rsidR="008843E6" w:rsidRPr="008843E6" w:rsidRDefault="008843E6" w:rsidP="008843E6">
      <w:pPr>
        <w:spacing w:line="360" w:lineRule="auto"/>
        <w:jc w:val="both"/>
        <w:rPr>
          <w:rFonts w:eastAsiaTheme="minorEastAsia"/>
        </w:rPr>
      </w:pPr>
      <w:r w:rsidRPr="008843E6">
        <w:rPr>
          <w:rFonts w:eastAsiaTheme="minorEastAsia"/>
          <w:i/>
        </w:rPr>
        <w:t>m</w:t>
      </w:r>
      <w:r w:rsidRPr="008843E6">
        <w:rPr>
          <w:rFonts w:eastAsiaTheme="minorEastAsia"/>
          <w:i/>
          <w:vertAlign w:val="subscript"/>
        </w:rPr>
        <w:t>e</w:t>
      </w:r>
      <w:r w:rsidRPr="008843E6">
        <w:rPr>
          <w:rFonts w:eastAsiaTheme="minorEastAsia"/>
        </w:rPr>
        <w:t xml:space="preserve"> = 9.11 </w:t>
      </w:r>
      <w:r w:rsidRPr="008843E6">
        <w:rPr>
          <w:rFonts w:eastAsiaTheme="minorEastAsia"/>
        </w:rPr>
        <w:sym w:font="Symbol" w:char="F0B4"/>
      </w:r>
      <w:r w:rsidRPr="008843E6">
        <w:rPr>
          <w:rFonts w:eastAsiaTheme="minorEastAsia"/>
        </w:rPr>
        <w:t xml:space="preserve"> 10</w:t>
      </w:r>
      <w:r w:rsidRPr="008843E6">
        <w:rPr>
          <w:rFonts w:eastAsiaTheme="minorEastAsia" w:cs="Calibri"/>
          <w:vertAlign w:val="superscript"/>
        </w:rPr>
        <w:t>-</w:t>
      </w:r>
      <w:r w:rsidRPr="008843E6">
        <w:rPr>
          <w:rFonts w:eastAsiaTheme="minorEastAsia"/>
          <w:vertAlign w:val="superscript"/>
        </w:rPr>
        <w:t>31</w:t>
      </w:r>
      <w:r w:rsidRPr="008843E6">
        <w:rPr>
          <w:rFonts w:eastAsiaTheme="minorEastAsia"/>
        </w:rPr>
        <w:t xml:space="preserve"> kg </w:t>
      </w:r>
    </w:p>
    <w:p w:rsidR="008843E6" w:rsidRPr="008843E6" w:rsidRDefault="008843E6" w:rsidP="008843E6">
      <w:pPr>
        <w:spacing w:line="360" w:lineRule="auto"/>
        <w:jc w:val="both"/>
      </w:pPr>
      <w:r w:rsidRPr="008843E6">
        <w:sym w:font="Symbol" w:char="F063"/>
      </w:r>
      <w:r w:rsidRPr="008843E6">
        <w:rPr>
          <w:vertAlign w:val="subscript"/>
        </w:rPr>
        <w:t xml:space="preserve">iyonlaşma </w:t>
      </w:r>
      <w:r w:rsidRPr="008843E6">
        <w:t>= iyonlaşma potansiyeli</w:t>
      </w:r>
    </w:p>
    <w:p w:rsidR="008843E6" w:rsidRPr="008843E6" w:rsidRDefault="008843E6" w:rsidP="008843E6">
      <w:pPr>
        <w:spacing w:line="360" w:lineRule="auto"/>
        <w:jc w:val="both"/>
      </w:pPr>
      <w:r w:rsidRPr="008843E6">
        <w:tab/>
        <w:t xml:space="preserve">Hidrojen için: </w:t>
      </w:r>
      <w:r w:rsidRPr="008843E6">
        <w:sym w:font="Symbol" w:char="F063"/>
      </w:r>
      <w:r w:rsidRPr="008843E6">
        <w:rPr>
          <w:vertAlign w:val="subscript"/>
        </w:rPr>
        <w:t>iyonlaşma</w:t>
      </w:r>
      <w:r w:rsidRPr="008843E6">
        <w:t xml:space="preserve"> = 13.6 eV</w:t>
      </w:r>
    </w:p>
    <w:p w:rsidR="008843E6" w:rsidRPr="008843E6" w:rsidRDefault="008843E6" w:rsidP="008843E6">
      <w:pPr>
        <w:spacing w:line="360" w:lineRule="auto"/>
        <w:jc w:val="both"/>
      </w:pPr>
    </w:p>
    <w:p w:rsidR="008843E6" w:rsidRPr="008843E6" w:rsidRDefault="008843E6" w:rsidP="008843E6">
      <w:pPr>
        <w:spacing w:line="360" w:lineRule="auto"/>
        <w:jc w:val="both"/>
        <w:rPr>
          <w:rFonts w:eastAsiaTheme="minorEastAsia"/>
        </w:rPr>
      </w:pPr>
      <w:r w:rsidRPr="008843E6">
        <w:t xml:space="preserve">İdeal gaz kanunundan </w:t>
      </w:r>
      <m:oMath>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kT</m:t>
        </m:r>
      </m:oMath>
      <w:r w:rsidRPr="008843E6">
        <w:rPr>
          <w:rFonts w:eastAsiaTheme="minorEastAsia"/>
        </w:rPr>
        <w:t xml:space="preserve"> dir. Bu durumda;</w:t>
      </w:r>
    </w:p>
    <w:p w:rsidR="008843E6" w:rsidRPr="008843E6" w:rsidRDefault="008843E6" w:rsidP="008843E6">
      <w:pPr>
        <w:spacing w:line="360" w:lineRule="auto"/>
        <w:jc w:val="both"/>
        <w:rPr>
          <w:rFonts w:eastAsiaTheme="minorEastAsia"/>
        </w:rPr>
      </w:pPr>
    </w:p>
    <w:p w:rsidR="008843E6" w:rsidRPr="008843E6" w:rsidRDefault="00A22DAB" w:rsidP="008843E6">
      <w:pPr>
        <w:spacing w:line="360" w:lineRule="auto"/>
        <w:jc w:val="both"/>
        <w:rPr>
          <w:rFonts w:eastAsiaTheme="minorEastAsia"/>
          <w:sz w:val="28"/>
        </w:rPr>
      </w:pPr>
      <m:oMathPara>
        <m:oMath>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N</m:t>
                  </m:r>
                </m:e>
                <m:sub>
                  <m:r>
                    <w:rPr>
                      <w:rFonts w:ascii="Cambria Math" w:hAnsi="Cambria Math"/>
                      <w:sz w:val="28"/>
                    </w:rPr>
                    <m:t>i+1</m:t>
                  </m:r>
                </m:sub>
              </m:sSub>
            </m:num>
            <m:den>
              <m:sSub>
                <m:sSubPr>
                  <m:ctrlPr>
                    <w:rPr>
                      <w:rFonts w:ascii="Cambria Math" w:hAnsi="Cambria Math"/>
                      <w:i/>
                      <w:sz w:val="28"/>
                    </w:rPr>
                  </m:ctrlPr>
                </m:sSubPr>
                <m:e>
                  <m:r>
                    <w:rPr>
                      <w:rFonts w:ascii="Cambria Math" w:hAnsi="Cambria Math"/>
                      <w:sz w:val="28"/>
                    </w:rPr>
                    <m:t>N</m:t>
                  </m:r>
                </m:e>
                <m:sub>
                  <m:r>
                    <w:rPr>
                      <w:rFonts w:ascii="Cambria Math" w:hAnsi="Cambria Math"/>
                      <w:sz w:val="28"/>
                    </w:rPr>
                    <m:t>i</m:t>
                  </m:r>
                </m:sub>
              </m:sSub>
            </m:den>
          </m:f>
          <m:r>
            <w:rPr>
              <w:rFonts w:ascii="Cambria Math" w:hAnsi="Cambria Math"/>
              <w:sz w:val="28"/>
            </w:rPr>
            <m:t>=</m:t>
          </m:r>
          <m:f>
            <m:fPr>
              <m:ctrlPr>
                <w:rPr>
                  <w:rFonts w:ascii="Cambria Math" w:hAnsi="Cambria Math"/>
                  <w:i/>
                  <w:sz w:val="28"/>
                </w:rPr>
              </m:ctrlPr>
            </m:fPr>
            <m:num>
              <m:r>
                <w:rPr>
                  <w:rFonts w:ascii="Cambria Math" w:hAnsi="Cambria Math"/>
                  <w:sz w:val="28"/>
                </w:rPr>
                <m:t>2kT</m:t>
              </m:r>
              <m:sSub>
                <m:sSubPr>
                  <m:ctrlPr>
                    <w:rPr>
                      <w:rFonts w:ascii="Cambria Math" w:hAnsi="Cambria Math"/>
                      <w:i/>
                      <w:sz w:val="28"/>
                    </w:rPr>
                  </m:ctrlPr>
                </m:sSubPr>
                <m:e>
                  <m:r>
                    <w:rPr>
                      <w:rFonts w:ascii="Cambria Math" w:hAnsi="Cambria Math"/>
                      <w:sz w:val="28"/>
                    </w:rPr>
                    <m:t>U</m:t>
                  </m:r>
                </m:e>
                <m:sub>
                  <m:r>
                    <w:rPr>
                      <w:rFonts w:ascii="Cambria Math" w:hAnsi="Cambria Math"/>
                      <w:sz w:val="28"/>
                    </w:rPr>
                    <m:t>i+1</m:t>
                  </m:r>
                </m:sub>
              </m:sSub>
            </m:num>
            <m:den>
              <m:sSub>
                <m:sSubPr>
                  <m:ctrlPr>
                    <w:rPr>
                      <w:rFonts w:ascii="Cambria Math" w:hAnsi="Cambria Math"/>
                      <w:i/>
                      <w:sz w:val="28"/>
                    </w:rPr>
                  </m:ctrlPr>
                </m:sSubPr>
                <m:e>
                  <m:r>
                    <w:rPr>
                      <w:rFonts w:ascii="Cambria Math" w:hAnsi="Cambria Math"/>
                      <w:sz w:val="28"/>
                    </w:rPr>
                    <m:t>P</m:t>
                  </m:r>
                </m:e>
                <m:sub>
                  <m:r>
                    <w:rPr>
                      <w:rFonts w:ascii="Cambria Math" w:hAnsi="Cambria Math"/>
                      <w:sz w:val="28"/>
                    </w:rPr>
                    <m:t>e</m:t>
                  </m:r>
                </m:sub>
              </m:sSub>
              <m:sSub>
                <m:sSubPr>
                  <m:ctrlPr>
                    <w:rPr>
                      <w:rFonts w:ascii="Cambria Math" w:hAnsi="Cambria Math"/>
                      <w:i/>
                      <w:sz w:val="28"/>
                    </w:rPr>
                  </m:ctrlPr>
                </m:sSubPr>
                <m:e>
                  <m:r>
                    <w:rPr>
                      <w:rFonts w:ascii="Cambria Math" w:hAnsi="Cambria Math"/>
                      <w:sz w:val="28"/>
                    </w:rPr>
                    <m:t>U</m:t>
                  </m:r>
                </m:e>
                <m:sub>
                  <m:r>
                    <w:rPr>
                      <w:rFonts w:ascii="Cambria Math" w:hAnsi="Cambria Math"/>
                      <w:sz w:val="28"/>
                    </w:rPr>
                    <m:t>i</m:t>
                  </m:r>
                </m:sub>
              </m:sSub>
            </m:den>
          </m:f>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2π</m:t>
                      </m:r>
                      <m:sSub>
                        <m:sSubPr>
                          <m:ctrlPr>
                            <w:rPr>
                              <w:rFonts w:ascii="Cambria Math" w:hAnsi="Cambria Math"/>
                              <w:i/>
                              <w:sz w:val="28"/>
                            </w:rPr>
                          </m:ctrlPr>
                        </m:sSubPr>
                        <m:e>
                          <m:r>
                            <w:rPr>
                              <w:rFonts w:ascii="Cambria Math" w:hAnsi="Cambria Math"/>
                              <w:sz w:val="28"/>
                            </w:rPr>
                            <m:t>m</m:t>
                          </m:r>
                        </m:e>
                        <m:sub>
                          <m:r>
                            <w:rPr>
                              <w:rFonts w:ascii="Cambria Math" w:hAnsi="Cambria Math"/>
                              <w:sz w:val="28"/>
                            </w:rPr>
                            <m:t>e</m:t>
                          </m:r>
                        </m:sub>
                      </m:sSub>
                      <m:r>
                        <w:rPr>
                          <w:rFonts w:ascii="Cambria Math" w:hAnsi="Cambria Math"/>
                          <w:sz w:val="28"/>
                        </w:rPr>
                        <m:t>kT</m:t>
                      </m:r>
                    </m:num>
                    <m:den>
                      <m:sSup>
                        <m:sSupPr>
                          <m:ctrlPr>
                            <w:rPr>
                              <w:rFonts w:ascii="Cambria Math" w:hAnsi="Cambria Math"/>
                              <w:i/>
                              <w:sz w:val="28"/>
                            </w:rPr>
                          </m:ctrlPr>
                        </m:sSupPr>
                        <m:e>
                          <m:r>
                            <w:rPr>
                              <w:rFonts w:ascii="Cambria Math" w:hAnsi="Cambria Math"/>
                              <w:sz w:val="28"/>
                            </w:rPr>
                            <m:t>h</m:t>
                          </m:r>
                        </m:e>
                        <m:sup>
                          <m:r>
                            <w:rPr>
                              <w:rFonts w:ascii="Cambria Math" w:hAnsi="Cambria Math"/>
                              <w:sz w:val="28"/>
                            </w:rPr>
                            <m:t>2</m:t>
                          </m:r>
                        </m:sup>
                      </m:sSup>
                    </m:den>
                  </m:f>
                </m:e>
              </m:d>
            </m:e>
            <m:sup>
              <m:f>
                <m:fPr>
                  <m:type m:val="lin"/>
                  <m:ctrlPr>
                    <w:rPr>
                      <w:rFonts w:ascii="Cambria Math" w:hAnsi="Cambria Math"/>
                      <w:i/>
                      <w:sz w:val="28"/>
                    </w:rPr>
                  </m:ctrlPr>
                </m:fPr>
                <m:num>
                  <m:r>
                    <w:rPr>
                      <w:rFonts w:ascii="Cambria Math" w:hAnsi="Cambria Math"/>
                      <w:sz w:val="28"/>
                    </w:rPr>
                    <m:t>3</m:t>
                  </m:r>
                </m:num>
                <m:den>
                  <m:r>
                    <w:rPr>
                      <w:rFonts w:ascii="Cambria Math" w:hAnsi="Cambria Math"/>
                      <w:sz w:val="28"/>
                    </w:rPr>
                    <m:t>2</m:t>
                  </m:r>
                </m:den>
              </m:f>
            </m:sup>
          </m:sSup>
          <m:sSup>
            <m:sSupPr>
              <m:ctrlPr>
                <w:rPr>
                  <w:rFonts w:ascii="Cambria Math" w:hAnsi="Cambria Math"/>
                  <w:i/>
                  <w:sz w:val="28"/>
                </w:rPr>
              </m:ctrlPr>
            </m:sSupPr>
            <m:e>
              <m:r>
                <w:rPr>
                  <w:rFonts w:ascii="Cambria Math" w:hAnsi="Cambria Math"/>
                  <w:sz w:val="28"/>
                </w:rPr>
                <m:t>e</m:t>
              </m:r>
            </m:e>
            <m:sup>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χ</m:t>
                      </m:r>
                    </m:e>
                    <m:sub>
                      <m:r>
                        <w:rPr>
                          <w:rFonts w:ascii="Cambria Math" w:hAnsi="Cambria Math"/>
                          <w:sz w:val="28"/>
                        </w:rPr>
                        <m:t>iyonlaşma</m:t>
                      </m:r>
                    </m:sub>
                  </m:sSub>
                </m:num>
                <m:den>
                  <m:r>
                    <w:rPr>
                      <w:rFonts w:ascii="Cambria Math" w:hAnsi="Cambria Math"/>
                      <w:sz w:val="28"/>
                    </w:rPr>
                    <m:t>kT</m:t>
                  </m:r>
                </m:den>
              </m:f>
            </m:sup>
          </m:sSup>
        </m:oMath>
      </m:oMathPara>
    </w:p>
    <w:p w:rsidR="008843E6" w:rsidRPr="008843E6" w:rsidRDefault="008843E6" w:rsidP="008843E6">
      <w:pPr>
        <w:spacing w:line="360" w:lineRule="auto"/>
        <w:jc w:val="both"/>
      </w:pPr>
    </w:p>
    <w:p w:rsidR="008843E6" w:rsidRPr="008843E6" w:rsidRDefault="008843E6" w:rsidP="008843E6">
      <w:pPr>
        <w:spacing w:line="360" w:lineRule="auto"/>
        <w:jc w:val="both"/>
      </w:pPr>
      <w:r w:rsidRPr="008843E6">
        <w:t>Burada P</w:t>
      </w:r>
      <w:r w:rsidRPr="008843E6">
        <w:rPr>
          <w:vertAlign w:val="subscript"/>
        </w:rPr>
        <w:t>e</w:t>
      </w:r>
      <w:r w:rsidRPr="008843E6">
        <w:t xml:space="preserve"> değeri yaklaşık 0.1 N m</w:t>
      </w:r>
      <w:r w:rsidRPr="008843E6">
        <w:rPr>
          <w:vertAlign w:val="superscript"/>
        </w:rPr>
        <w:t>-2</w:t>
      </w:r>
      <w:r w:rsidRPr="008843E6">
        <w:t xml:space="preserve"> ile100 N m</w:t>
      </w:r>
      <w:r w:rsidRPr="008843E6">
        <w:rPr>
          <w:vertAlign w:val="superscript"/>
        </w:rPr>
        <w:t>-2</w:t>
      </w:r>
      <w:r w:rsidRPr="008843E6">
        <w:t xml:space="preserve"> arasında değişmektedir.</w:t>
      </w:r>
    </w:p>
    <w:p w:rsidR="008843E6" w:rsidRPr="008843E6" w:rsidRDefault="008843E6" w:rsidP="004E22E1">
      <w:pPr>
        <w:jc w:val="both"/>
        <w:rPr>
          <w:b/>
          <w:lang w:val="tr-TR"/>
        </w:rPr>
      </w:pPr>
    </w:p>
    <w:p w:rsidR="008843E6" w:rsidRDefault="008843E6" w:rsidP="008843E6">
      <w:pPr>
        <w:rPr>
          <w:lang w:val="tr-TR"/>
        </w:rPr>
      </w:pPr>
    </w:p>
    <w:p w:rsidR="008843E6" w:rsidRPr="00B75C15" w:rsidRDefault="008843E6" w:rsidP="008843E6">
      <w:pPr>
        <w:rPr>
          <w:b/>
          <w:lang w:val="tr-TR"/>
        </w:rPr>
      </w:pPr>
      <w:r w:rsidRPr="00B75C15">
        <w:rPr>
          <w:b/>
          <w:lang w:val="tr-TR"/>
        </w:rPr>
        <w:t>ÇİZGİ ANALİZİ İLE KİMYASAL BOLLUK TAYİNİ</w:t>
      </w:r>
    </w:p>
    <w:p w:rsidR="008843E6" w:rsidRDefault="008843E6" w:rsidP="008843E6">
      <w:pPr>
        <w:rPr>
          <w:lang w:val="tr-TR"/>
        </w:rPr>
      </w:pPr>
    </w:p>
    <w:p w:rsidR="008843E6" w:rsidRDefault="00B75C15" w:rsidP="00B75C15">
      <w:pPr>
        <w:spacing w:line="360" w:lineRule="auto"/>
        <w:jc w:val="both"/>
        <w:rPr>
          <w:lang w:val="tr-TR"/>
        </w:rPr>
      </w:pPr>
      <w:r>
        <w:rPr>
          <w:lang w:val="tr-TR"/>
        </w:rPr>
        <w:t xml:space="preserve">Bir elementin bünyesindeki elektronun iki seviye arasında yer değiştirmesinin bir olasılığı bulunur ve bu olasılık osilatör şiddeti olarak adlandırılır. Eğer elektronun belirli iki seviye arasında yer değiştirme olasılığı çok yüksekse tayfta oluşturacağı çizgi olasılığı düşük olan diğer geçişlerden oluşan çizgilere nazaran daha şiddetli olacaktır. </w:t>
      </w:r>
      <w:r w:rsidR="004F6AB0">
        <w:rPr>
          <w:lang w:val="tr-TR"/>
        </w:rPr>
        <w:t xml:space="preserve">Ancak çizginin şiddeti sadece osilatör şiddetine bağlı değil ilgili geçişi sağlayacak element miktarına da bağlıdır. Örneğin çok sıcak yıldızlarda Saha kanunu gereği Hidrojen iyonize olmakta ve sahip olduğu tek elektronu kaybetmektedir. Bu nedenle yıldızın büyük bir bölümü hidrojenden oluşsa bile tayfında hidrojene ilişkin çizgiler görülmez. </w:t>
      </w:r>
    </w:p>
    <w:p w:rsidR="004F6AB0" w:rsidRDefault="004F6AB0" w:rsidP="00B75C15">
      <w:pPr>
        <w:spacing w:line="360" w:lineRule="auto"/>
        <w:jc w:val="both"/>
        <w:rPr>
          <w:lang w:val="tr-TR"/>
        </w:rPr>
      </w:pPr>
    </w:p>
    <w:p w:rsidR="000A459A" w:rsidRDefault="004F6AB0" w:rsidP="00B75C15">
      <w:pPr>
        <w:spacing w:line="360" w:lineRule="auto"/>
        <w:jc w:val="both"/>
        <w:rPr>
          <w:lang w:val="tr-TR"/>
        </w:rPr>
      </w:pPr>
      <w:r>
        <w:rPr>
          <w:lang w:val="tr-TR"/>
        </w:rPr>
        <w:t>Bir tayf çizgisinin ne kadar şiddetli olacağının belirlenebilmesi için yıldızın etkin sıcaklığının,</w:t>
      </w:r>
      <w:r w:rsidR="000A459A">
        <w:rPr>
          <w:lang w:val="tr-TR"/>
        </w:rPr>
        <w:t xml:space="preserve"> yüzey çekim ivmesinin, ilgili çizginin osilatör şiddetinin ve çizgiyi oluşturan madde miktarının bilinmesi </w:t>
      </w:r>
      <w:r w:rsidR="000A459A">
        <w:rPr>
          <w:lang w:val="tr-TR"/>
        </w:rPr>
        <w:lastRenderedPageBreak/>
        <w:t>gerekir. Burada yıldızın etkin sıcaklığı ve yüzey çekim ivmesi çeşitli yollardan elde edilebilmektedir. Atomlara ilişkin osilatör şiddetleri ise ilgili fizik laboratuvarlarında deneysel olarak hesaplanabilmekte veya teorik olarak öngörülebilmektedir. Geriye sadece çizgiyi oluşturan madde miktarı kalmaktadır ve bu parametreden Boltzmann-Saha kanunları yardımıyla ilgili elementin kimyasal bolluğuna geçilebilir. Bu parametre serbest bırakılarak bir yıldızın tayfındaki belirli bir elemente ilişkin çizgi modellenirse en iyi uyumu sağlayan kimyasal bolluk değeri o yıldız için ilgili elementin kimyasal bolluğu olarak kabul edil</w:t>
      </w:r>
      <w:r w:rsidR="00760F79">
        <w:rPr>
          <w:lang w:val="tr-TR"/>
        </w:rPr>
        <w:t>ebil</w:t>
      </w:r>
      <w:r w:rsidR="000A459A">
        <w:rPr>
          <w:lang w:val="tr-TR"/>
        </w:rPr>
        <w:t>ir.</w:t>
      </w:r>
    </w:p>
    <w:p w:rsidR="000A459A" w:rsidRDefault="000A459A" w:rsidP="000A459A">
      <w:pPr>
        <w:spacing w:line="360" w:lineRule="auto"/>
        <w:jc w:val="center"/>
        <w:rPr>
          <w:lang w:val="tr-TR"/>
        </w:rPr>
      </w:pPr>
      <w:r w:rsidRPr="000A459A">
        <w:rPr>
          <w:noProof/>
          <w:lang w:val="tr-TR" w:eastAsia="tr-TR" w:bidi="ar-SA"/>
        </w:rPr>
        <w:drawing>
          <wp:inline distT="0" distB="0" distL="0" distR="0">
            <wp:extent cx="4800600" cy="3603275"/>
            <wp:effectExtent l="0" t="0" r="0" b="0"/>
            <wp:docPr id="1" name="Picture 1" descr="absorption line fitti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orption line fitting ile ilgili görsel sonuc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3543" cy="3605484"/>
                    </a:xfrm>
                    <a:prstGeom prst="rect">
                      <a:avLst/>
                    </a:prstGeom>
                    <a:noFill/>
                    <a:ln>
                      <a:noFill/>
                    </a:ln>
                  </pic:spPr>
                </pic:pic>
              </a:graphicData>
            </a:graphic>
          </wp:inline>
        </w:drawing>
      </w:r>
    </w:p>
    <w:p w:rsidR="000A459A" w:rsidRDefault="000A459A" w:rsidP="000A459A">
      <w:pPr>
        <w:spacing w:line="360" w:lineRule="auto"/>
        <w:rPr>
          <w:lang w:val="tr-TR"/>
        </w:rPr>
      </w:pPr>
    </w:p>
    <w:p w:rsidR="00A05F5F" w:rsidRDefault="00A05F5F" w:rsidP="000A459A">
      <w:pPr>
        <w:spacing w:line="360" w:lineRule="auto"/>
        <w:rPr>
          <w:lang w:val="tr-TR"/>
        </w:rPr>
      </w:pPr>
    </w:p>
    <w:p w:rsidR="00A05F5F" w:rsidRDefault="00A05F5F" w:rsidP="000A459A">
      <w:pPr>
        <w:spacing w:line="360" w:lineRule="auto"/>
        <w:rPr>
          <w:lang w:val="tr-TR"/>
        </w:rPr>
      </w:pPr>
    </w:p>
    <w:p w:rsidR="00A05F5F" w:rsidRDefault="00A05F5F" w:rsidP="000A459A">
      <w:pPr>
        <w:spacing w:line="360" w:lineRule="auto"/>
        <w:rPr>
          <w:lang w:val="tr-TR"/>
        </w:rPr>
      </w:pPr>
    </w:p>
    <w:p w:rsidR="000A459A" w:rsidRPr="000A459A" w:rsidRDefault="000A459A" w:rsidP="000A459A">
      <w:pPr>
        <w:rPr>
          <w:b/>
          <w:lang w:val="tr-TR"/>
        </w:rPr>
      </w:pPr>
      <w:r w:rsidRPr="000A459A">
        <w:rPr>
          <w:b/>
          <w:lang w:val="tr-TR"/>
        </w:rPr>
        <w:t>UYARTILMA DENGESİNDEN ETKİN SICAKLIK TAYİNİ</w:t>
      </w:r>
    </w:p>
    <w:p w:rsidR="000A459A" w:rsidRDefault="000A459A" w:rsidP="000A459A">
      <w:pPr>
        <w:spacing w:line="360" w:lineRule="auto"/>
        <w:rPr>
          <w:lang w:val="tr-TR"/>
        </w:rPr>
      </w:pPr>
    </w:p>
    <w:p w:rsidR="000A459A" w:rsidRDefault="00760F79" w:rsidP="00ED4281">
      <w:pPr>
        <w:spacing w:line="360" w:lineRule="auto"/>
        <w:jc w:val="both"/>
        <w:rPr>
          <w:lang w:val="tr-TR"/>
        </w:rPr>
      </w:pPr>
      <w:r>
        <w:rPr>
          <w:lang w:val="tr-TR"/>
        </w:rPr>
        <w:t>Bir elementin kimyasal bolluğu, elementin farklı seviyeleri arasındaki geçişler</w:t>
      </w:r>
      <w:r w:rsidR="00ED4281">
        <w:rPr>
          <w:lang w:val="tr-TR"/>
        </w:rPr>
        <w:t xml:space="preserve">e göre değişiklik sergileyemez. Bu nedenle bir elemente ilişkin tüm çizgiler doğru şekilde modellendiğinde aynı kimyasal bolluk değerlerini vermelidir. </w:t>
      </w:r>
      <w:r w:rsidR="00A63620">
        <w:rPr>
          <w:lang w:val="tr-TR"/>
        </w:rPr>
        <w:t>K</w:t>
      </w:r>
      <w:r w:rsidR="00ED4281">
        <w:rPr>
          <w:lang w:val="tr-TR"/>
        </w:rPr>
        <w:t xml:space="preserve">imyasal bolluklar </w:t>
      </w:r>
      <w:r w:rsidR="00A63620">
        <w:rPr>
          <w:lang w:val="tr-TR"/>
        </w:rPr>
        <w:t xml:space="preserve">hesaplandıkları </w:t>
      </w:r>
      <w:r w:rsidR="00ED4281">
        <w:rPr>
          <w:lang w:val="tr-TR"/>
        </w:rPr>
        <w:t>çizgileri oluşturan geçişlerin uyartılma potansiyellerine göre grafiğe geçirildiğinde</w:t>
      </w:r>
      <w:r w:rsidR="00166225">
        <w:rPr>
          <w:lang w:val="tr-TR"/>
        </w:rPr>
        <w:t xml:space="preserve"> şekilde görüldüğü gibi</w:t>
      </w:r>
      <w:r w:rsidR="00ED4281">
        <w:rPr>
          <w:lang w:val="tr-TR"/>
        </w:rPr>
        <w:t xml:space="preserve"> düz bir doğru elde edilmelidir. </w:t>
      </w:r>
    </w:p>
    <w:p w:rsidR="00166225" w:rsidRDefault="00166225" w:rsidP="00ED4281">
      <w:pPr>
        <w:spacing w:line="360" w:lineRule="auto"/>
        <w:jc w:val="both"/>
        <w:rPr>
          <w:lang w:val="tr-TR"/>
        </w:rPr>
      </w:pPr>
    </w:p>
    <w:p w:rsidR="00166225" w:rsidRDefault="00166225" w:rsidP="00ED4281">
      <w:pPr>
        <w:spacing w:line="360" w:lineRule="auto"/>
        <w:jc w:val="both"/>
        <w:rPr>
          <w:lang w:val="tr-TR"/>
        </w:rPr>
      </w:pPr>
    </w:p>
    <w:p w:rsidR="00166225" w:rsidRDefault="00166225" w:rsidP="00166225">
      <w:pPr>
        <w:spacing w:line="360" w:lineRule="auto"/>
        <w:jc w:val="center"/>
        <w:rPr>
          <w:lang w:val="tr-TR"/>
        </w:rPr>
      </w:pPr>
      <w:r w:rsidRPr="00166225">
        <w:rPr>
          <w:noProof/>
          <w:lang w:val="tr-TR" w:eastAsia="tr-TR" w:bidi="ar-SA"/>
        </w:rPr>
        <w:lastRenderedPageBreak/>
        <w:drawing>
          <wp:inline distT="0" distB="0" distL="0" distR="0">
            <wp:extent cx="3954780" cy="2018833"/>
            <wp:effectExtent l="0" t="0" r="7620" b="635"/>
            <wp:docPr id="12" name="Picture 12" descr="https://inspirehep.net/record/833400/files/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spirehep.net/record/833400/files/f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48952"/>
                    <a:stretch/>
                  </pic:blipFill>
                  <pic:spPr bwMode="auto">
                    <a:xfrm>
                      <a:off x="0" y="0"/>
                      <a:ext cx="3960532" cy="2021769"/>
                    </a:xfrm>
                    <a:prstGeom prst="rect">
                      <a:avLst/>
                    </a:prstGeom>
                    <a:noFill/>
                    <a:ln>
                      <a:noFill/>
                    </a:ln>
                    <a:extLst>
                      <a:ext uri="{53640926-AAD7-44D8-BBD7-CCE9431645EC}">
                        <a14:shadowObscured xmlns:a14="http://schemas.microsoft.com/office/drawing/2010/main"/>
                      </a:ext>
                    </a:extLst>
                  </pic:spPr>
                </pic:pic>
              </a:graphicData>
            </a:graphic>
          </wp:inline>
        </w:drawing>
      </w:r>
    </w:p>
    <w:p w:rsidR="00A63620" w:rsidRPr="00A63620" w:rsidRDefault="00A63620" w:rsidP="00A63620">
      <w:pPr>
        <w:spacing w:line="360" w:lineRule="auto"/>
        <w:jc w:val="right"/>
        <w:rPr>
          <w:sz w:val="20"/>
          <w:szCs w:val="20"/>
          <w:lang w:val="tr-TR"/>
        </w:rPr>
      </w:pPr>
      <w:r w:rsidRPr="00A63620">
        <w:rPr>
          <w:sz w:val="20"/>
          <w:szCs w:val="20"/>
          <w:lang w:val="tr-TR"/>
        </w:rPr>
        <w:t>Epstein, Courtney R. et al. (2010)</w:t>
      </w:r>
    </w:p>
    <w:p w:rsidR="00166225" w:rsidRDefault="00166225" w:rsidP="00166225">
      <w:pPr>
        <w:spacing w:line="360" w:lineRule="auto"/>
        <w:rPr>
          <w:lang w:val="tr-TR"/>
        </w:rPr>
      </w:pPr>
    </w:p>
    <w:p w:rsidR="00ED4281" w:rsidRDefault="00166225" w:rsidP="00ED4281">
      <w:pPr>
        <w:spacing w:line="360" w:lineRule="auto"/>
        <w:jc w:val="both"/>
        <w:rPr>
          <w:lang w:val="tr-TR"/>
        </w:rPr>
      </w:pPr>
      <w:r>
        <w:rPr>
          <w:lang w:val="tr-TR"/>
        </w:rPr>
        <w:t xml:space="preserve">Eğer bu doğru belirgin bir eğime sahipse, yani kimyasal element bolluğu uyartılma potansiyeline </w:t>
      </w:r>
      <w:r w:rsidR="00A63620">
        <w:rPr>
          <w:lang w:val="tr-TR"/>
        </w:rPr>
        <w:t>bağ</w:t>
      </w:r>
      <w:r>
        <w:rPr>
          <w:lang w:val="tr-TR"/>
        </w:rPr>
        <w:t>lı gibi gözüküyorsa Bol</w:t>
      </w:r>
      <w:r w:rsidR="00A63620">
        <w:rPr>
          <w:lang w:val="tr-TR"/>
        </w:rPr>
        <w:t>t</w:t>
      </w:r>
      <w:r>
        <w:rPr>
          <w:lang w:val="tr-TR"/>
        </w:rPr>
        <w:t xml:space="preserve">zmann kanununun ilgili uyartılma seviyesindeki element miktarını doğru şekilde vermediği düşünülebilir. </w:t>
      </w:r>
      <w:r w:rsidR="00A63620">
        <w:rPr>
          <w:lang w:val="tr-TR"/>
        </w:rPr>
        <w:t>Boltzmann uyartılma kanunu bilindiği gibi yıldızın etkin sıcaklığına bağlıdır. Çizilen doğrunun eğimi sıfır olacak şekilde etkin sıcaklık değeri seçilirse yıldızın etkin sıcaklığı daha hassas bir şekilde belirlenebilir.</w:t>
      </w:r>
    </w:p>
    <w:p w:rsidR="00A63620" w:rsidRDefault="00A63620" w:rsidP="00ED4281">
      <w:pPr>
        <w:spacing w:line="360" w:lineRule="auto"/>
        <w:jc w:val="both"/>
        <w:rPr>
          <w:lang w:val="tr-TR"/>
        </w:rPr>
      </w:pPr>
    </w:p>
    <w:p w:rsidR="00A63620" w:rsidRPr="000A459A" w:rsidRDefault="00A63620" w:rsidP="00A63620">
      <w:pPr>
        <w:rPr>
          <w:b/>
          <w:lang w:val="tr-TR"/>
        </w:rPr>
      </w:pPr>
      <w:r>
        <w:rPr>
          <w:b/>
          <w:lang w:val="tr-TR"/>
        </w:rPr>
        <w:t>İYON</w:t>
      </w:r>
      <w:r w:rsidR="00747834">
        <w:rPr>
          <w:b/>
          <w:lang w:val="tr-TR"/>
        </w:rPr>
        <w:t>LAŞMA</w:t>
      </w:r>
      <w:r w:rsidRPr="000A459A">
        <w:rPr>
          <w:b/>
          <w:lang w:val="tr-TR"/>
        </w:rPr>
        <w:t xml:space="preserve"> DENGESİNDEN </w:t>
      </w:r>
      <w:r w:rsidR="00747834">
        <w:rPr>
          <w:b/>
          <w:lang w:val="tr-TR"/>
        </w:rPr>
        <w:t xml:space="preserve">ETKİN </w:t>
      </w:r>
      <w:r w:rsidRPr="000A459A">
        <w:rPr>
          <w:b/>
          <w:lang w:val="tr-TR"/>
        </w:rPr>
        <w:t xml:space="preserve">SICAKLIK </w:t>
      </w:r>
      <w:r>
        <w:rPr>
          <w:b/>
          <w:lang w:val="tr-TR"/>
        </w:rPr>
        <w:t xml:space="preserve">VE YÜZEY ÇEKİM İVMESİ </w:t>
      </w:r>
      <w:r w:rsidRPr="000A459A">
        <w:rPr>
          <w:b/>
          <w:lang w:val="tr-TR"/>
        </w:rPr>
        <w:t>TAYİNİ</w:t>
      </w:r>
    </w:p>
    <w:p w:rsidR="00A63620" w:rsidRDefault="00A63620" w:rsidP="00ED4281">
      <w:pPr>
        <w:spacing w:line="360" w:lineRule="auto"/>
        <w:jc w:val="both"/>
        <w:rPr>
          <w:lang w:val="tr-TR"/>
        </w:rPr>
      </w:pPr>
    </w:p>
    <w:p w:rsidR="00ED4281" w:rsidRDefault="00747834" w:rsidP="00ED4281">
      <w:pPr>
        <w:spacing w:line="360" w:lineRule="auto"/>
        <w:jc w:val="both"/>
        <w:rPr>
          <w:lang w:val="tr-TR"/>
        </w:rPr>
      </w:pPr>
      <w:r>
        <w:rPr>
          <w:lang w:val="tr-TR"/>
        </w:rPr>
        <w:t>Bir element yıldız atmosferinde farklı iyonlaşma seviyelerinde bulunabilir (Örn. Fe I, Fe II, vb.). Bir elementin hangi iyonlaşma seviyesinde hangi tayf çizgilerini oluşturacağı bilinmektedir. Bir elementin farklı iyonlaşma seviyesi için çizgileri analiz edildiğinde ilgili elemente ilişkin bulunan kimyasal bolluk değeri farklılık sergilememelidir. Örneğin demir elementini ele alırsak bir yıldızın Fe I çizgilerinden elde edilen Fe bolluğu ile Fe II çizgilerinden elde edilen Fe bolluğu birbirlerine eşit olmalıdır. Bu olgu iyon</w:t>
      </w:r>
      <w:r w:rsidR="00BB0946">
        <w:rPr>
          <w:lang w:val="tr-TR"/>
        </w:rPr>
        <w:t>laşma</w:t>
      </w:r>
      <w:r>
        <w:rPr>
          <w:lang w:val="tr-TR"/>
        </w:rPr>
        <w:t xml:space="preserve"> dengesi olarak adlandırılır. Eğer bu eşitlik sağlanmıyorsa Saha kanununun yıldız atmosferindeki iyonlaşma durumlarını iyi bir şekilde modelleyemediği sonucuna varılabilir. Önceki bölümden de bilindiği üzere Saha kanunun yıldızın hem etkin sıcaklığına hem de yüzey çekim ivmesine bağlıdır. Dolayısıyla farklı iki iyonlaşma seviyesi için hesaplanan bollukların farklılık arz etmesi hem etkin sıcaklıktaki hatadan hem de yüzey çekim ivmesindeki hatadan kaynaklanabilir. Eğer etkin sıcaklık başka bir yöntemle elde edilebilirse yüzey çekim ivmesi </w:t>
      </w:r>
      <w:r w:rsidR="0015027C">
        <w:rPr>
          <w:lang w:val="tr-TR"/>
        </w:rPr>
        <w:t>serbest bırakılarak iyonlaşma dengesi koşulu sağlanabilir ve sonuç olarak elde edilen değer yıldızın yüzey çekim ivmesi olarak kabul edilebilir.</w:t>
      </w:r>
    </w:p>
    <w:p w:rsidR="0015027C" w:rsidRDefault="0015027C" w:rsidP="004E22E1">
      <w:pPr>
        <w:jc w:val="both"/>
        <w:rPr>
          <w:lang w:val="tr-TR"/>
        </w:rPr>
      </w:pPr>
    </w:p>
    <w:p w:rsidR="0015027C" w:rsidRDefault="0015027C" w:rsidP="004E22E1">
      <w:pPr>
        <w:jc w:val="both"/>
        <w:rPr>
          <w:b/>
          <w:lang w:val="tr-TR"/>
        </w:rPr>
      </w:pPr>
    </w:p>
    <w:p w:rsidR="0015027C" w:rsidRDefault="0015027C" w:rsidP="004E22E1">
      <w:pPr>
        <w:jc w:val="both"/>
        <w:rPr>
          <w:b/>
          <w:lang w:val="tr-TR"/>
        </w:rPr>
      </w:pPr>
    </w:p>
    <w:p w:rsidR="0015027C" w:rsidRDefault="0015027C" w:rsidP="004E22E1">
      <w:pPr>
        <w:jc w:val="both"/>
        <w:rPr>
          <w:b/>
          <w:lang w:val="tr-TR"/>
        </w:rPr>
      </w:pPr>
    </w:p>
    <w:p w:rsidR="0015027C" w:rsidRDefault="0015027C" w:rsidP="004E22E1">
      <w:pPr>
        <w:jc w:val="both"/>
        <w:rPr>
          <w:b/>
          <w:lang w:val="tr-TR"/>
        </w:rPr>
      </w:pPr>
    </w:p>
    <w:p w:rsidR="0015027C" w:rsidRDefault="0015027C" w:rsidP="004E22E1">
      <w:pPr>
        <w:jc w:val="both"/>
        <w:rPr>
          <w:b/>
          <w:lang w:val="tr-TR"/>
        </w:rPr>
      </w:pPr>
    </w:p>
    <w:p w:rsidR="0015027C" w:rsidRDefault="0015027C" w:rsidP="004E22E1">
      <w:pPr>
        <w:jc w:val="both"/>
        <w:rPr>
          <w:b/>
          <w:lang w:val="tr-TR"/>
        </w:rPr>
      </w:pPr>
    </w:p>
    <w:p w:rsidR="0015027C" w:rsidRDefault="0015027C" w:rsidP="004E22E1">
      <w:pPr>
        <w:jc w:val="both"/>
        <w:rPr>
          <w:b/>
          <w:lang w:val="tr-TR"/>
        </w:rPr>
      </w:pPr>
      <w:r w:rsidRPr="0015027C">
        <w:rPr>
          <w:b/>
          <w:lang w:val="tr-TR"/>
        </w:rPr>
        <w:lastRenderedPageBreak/>
        <w:t>BALMER DÜŞMESİNİN SICAKLIĞA GÖRE DEĞİŞİMİ</w:t>
      </w:r>
    </w:p>
    <w:p w:rsidR="0015027C" w:rsidRDefault="0015027C" w:rsidP="004E22E1">
      <w:pPr>
        <w:jc w:val="both"/>
        <w:rPr>
          <w:b/>
          <w:lang w:val="tr-TR"/>
        </w:rPr>
      </w:pPr>
    </w:p>
    <w:p w:rsidR="005C2A32" w:rsidRDefault="0015027C" w:rsidP="00857747">
      <w:pPr>
        <w:spacing w:line="360" w:lineRule="auto"/>
        <w:jc w:val="both"/>
        <w:rPr>
          <w:b/>
          <w:lang w:val="tr-TR"/>
        </w:rPr>
      </w:pPr>
      <w:r w:rsidRPr="0015027C">
        <w:rPr>
          <w:lang w:val="tr-TR"/>
        </w:rPr>
        <w:t xml:space="preserve">Balmer düşmesi </w:t>
      </w:r>
      <w:r>
        <w:rPr>
          <w:lang w:val="tr-TR"/>
        </w:rPr>
        <w:t>A tayf türünde maksimum seviyededir. Daha sıcak ve daha soğuk yıldızlara gidildikçe şiddeti azalır. Bu sayede Balmer düşmesinin seviyesi ölçülerek yıldızın etkin sıcaklığı belirlenebilir.</w:t>
      </w:r>
    </w:p>
    <w:p w:rsidR="0015027C" w:rsidRDefault="00A05F5F" w:rsidP="00857747">
      <w:pPr>
        <w:jc w:val="center"/>
        <w:rPr>
          <w:b/>
          <w:lang w:val="tr-TR"/>
        </w:rPr>
      </w:pPr>
      <w:r>
        <w:rPr>
          <w:sz w:val="20"/>
          <w:szCs w:val="20"/>
          <w:lang w:val="tr-TR"/>
        </w:rPr>
        <w:t xml:space="preserve">                            </w:t>
      </w:r>
      <w:r w:rsidR="00857747" w:rsidRPr="00857747">
        <w:rPr>
          <w:b/>
          <w:noProof/>
          <w:lang w:val="tr-TR" w:eastAsia="tr-TR" w:bidi="ar-SA"/>
        </w:rPr>
        <w:drawing>
          <wp:inline distT="0" distB="0" distL="0" distR="0">
            <wp:extent cx="2872740" cy="3885300"/>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4010" cy="3887017"/>
                    </a:xfrm>
                    <a:prstGeom prst="rect">
                      <a:avLst/>
                    </a:prstGeom>
                    <a:noFill/>
                    <a:ln>
                      <a:noFill/>
                    </a:ln>
                  </pic:spPr>
                </pic:pic>
              </a:graphicData>
            </a:graphic>
          </wp:inline>
        </w:drawing>
      </w:r>
      <w:r w:rsidR="00857747" w:rsidRPr="00857747">
        <w:rPr>
          <w:sz w:val="20"/>
          <w:szCs w:val="20"/>
          <w:lang w:val="tr-TR"/>
        </w:rPr>
        <w:t>Machado D. (2015)</w:t>
      </w:r>
    </w:p>
    <w:p w:rsidR="0015027C" w:rsidRDefault="0015027C" w:rsidP="004E22E1">
      <w:pPr>
        <w:jc w:val="both"/>
        <w:rPr>
          <w:b/>
          <w:lang w:val="tr-TR"/>
        </w:rPr>
      </w:pPr>
    </w:p>
    <w:p w:rsidR="0015027C" w:rsidRDefault="0015027C" w:rsidP="00857747">
      <w:pPr>
        <w:spacing w:line="360" w:lineRule="auto"/>
        <w:jc w:val="both"/>
        <w:rPr>
          <w:lang w:val="tr-TR"/>
        </w:rPr>
      </w:pPr>
      <w:r w:rsidRPr="0015027C">
        <w:rPr>
          <w:lang w:val="tr-TR"/>
        </w:rPr>
        <w:t xml:space="preserve">Balmer düşmesi </w:t>
      </w:r>
      <w:r>
        <w:rPr>
          <w:lang w:val="tr-TR"/>
        </w:rPr>
        <w:t>iyonlaşma ile ilişkili olduğundan</w:t>
      </w:r>
      <w:r w:rsidR="00857747">
        <w:rPr>
          <w:lang w:val="tr-TR"/>
        </w:rPr>
        <w:t xml:space="preserve"> Saha kanunu gereği</w:t>
      </w:r>
      <w:r>
        <w:rPr>
          <w:lang w:val="tr-TR"/>
        </w:rPr>
        <w:t xml:space="preserve"> aynı zamanda yıldızın </w:t>
      </w:r>
      <w:r w:rsidR="00857747">
        <w:rPr>
          <w:lang w:val="tr-TR"/>
        </w:rPr>
        <w:t>yüzey çekim ivmesine de bağlıdır. Aynı sıcaklıkta olan üç yıldız göz önüne alındığında yüzey çekim ivmesi azaldıkça balmer düşmesi de azalır. Bu sayede eğer bir yıldızın etkin sıcaklığı net olarak biliniyorsa Balmer düşmesi kullanılarak yıldızın yüzey çekim ivmesi elde edilebilir.</w:t>
      </w:r>
    </w:p>
    <w:p w:rsidR="00857747" w:rsidRDefault="00857747" w:rsidP="0015027C">
      <w:pPr>
        <w:jc w:val="both"/>
        <w:rPr>
          <w:lang w:val="tr-TR"/>
        </w:rPr>
      </w:pPr>
    </w:p>
    <w:p w:rsidR="00857747" w:rsidRPr="00857747" w:rsidRDefault="00A05F5F" w:rsidP="00857747">
      <w:pPr>
        <w:jc w:val="center"/>
        <w:rPr>
          <w:sz w:val="20"/>
          <w:szCs w:val="20"/>
          <w:lang w:val="tr-TR"/>
        </w:rPr>
      </w:pPr>
      <w:r>
        <w:rPr>
          <w:rStyle w:val="nowrap"/>
          <w:sz w:val="20"/>
          <w:szCs w:val="20"/>
        </w:rPr>
        <w:t xml:space="preserve">                                  </w:t>
      </w:r>
      <w:r w:rsidR="00857747" w:rsidRPr="00857747">
        <w:rPr>
          <w:noProof/>
          <w:lang w:val="tr-TR" w:eastAsia="tr-TR" w:bidi="ar-SA"/>
        </w:rPr>
        <w:drawing>
          <wp:inline distT="0" distB="0" distL="0" distR="0">
            <wp:extent cx="3688080" cy="2582870"/>
            <wp:effectExtent l="0" t="0" r="7620" b="8255"/>
            <wp:docPr id="14" name="Picture 14" descr="balmer jump temperatur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lmer jump temperature ile ilgili görsel sonuc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1837" cy="2585501"/>
                    </a:xfrm>
                    <a:prstGeom prst="rect">
                      <a:avLst/>
                    </a:prstGeom>
                    <a:noFill/>
                    <a:ln>
                      <a:noFill/>
                    </a:ln>
                  </pic:spPr>
                </pic:pic>
              </a:graphicData>
            </a:graphic>
          </wp:inline>
        </w:drawing>
      </w:r>
      <w:r w:rsidR="00857747" w:rsidRPr="00857747">
        <w:rPr>
          <w:rStyle w:val="nowrap"/>
          <w:sz w:val="20"/>
          <w:szCs w:val="20"/>
        </w:rPr>
        <w:t>Michael S. Bessell (2007)</w:t>
      </w:r>
    </w:p>
    <w:p w:rsidR="0015027C" w:rsidRDefault="0015027C" w:rsidP="004E22E1">
      <w:pPr>
        <w:jc w:val="both"/>
        <w:rPr>
          <w:b/>
          <w:lang w:val="tr-TR"/>
        </w:rPr>
      </w:pPr>
    </w:p>
    <w:p w:rsidR="0015027C" w:rsidRPr="004F4E1C" w:rsidRDefault="0015027C" w:rsidP="004E22E1">
      <w:pPr>
        <w:jc w:val="both"/>
        <w:rPr>
          <w:b/>
          <w:lang w:val="tr-TR"/>
        </w:rPr>
      </w:pPr>
    </w:p>
    <w:p w:rsidR="00857747" w:rsidRDefault="00A05F5F" w:rsidP="004E22E1">
      <w:pPr>
        <w:jc w:val="both"/>
        <w:rPr>
          <w:b/>
          <w:lang w:val="tr-TR"/>
        </w:rPr>
      </w:pPr>
      <w:r>
        <w:rPr>
          <w:b/>
          <w:lang w:val="tr-TR"/>
        </w:rPr>
        <w:t>BALMER</w:t>
      </w:r>
      <w:r w:rsidR="00857747">
        <w:rPr>
          <w:b/>
          <w:lang w:val="tr-TR"/>
        </w:rPr>
        <w:t xml:space="preserve"> ÇİZGİLERİNİN SICAKLIK VE YÜZEY ÇEKİM İVMESİNE BAĞLILIĞI</w:t>
      </w:r>
    </w:p>
    <w:p w:rsidR="00857747" w:rsidRDefault="00857747" w:rsidP="004E22E1">
      <w:pPr>
        <w:jc w:val="both"/>
        <w:rPr>
          <w:b/>
          <w:lang w:val="tr-TR"/>
        </w:rPr>
      </w:pPr>
    </w:p>
    <w:p w:rsidR="00857747" w:rsidRDefault="00857747" w:rsidP="00857747">
      <w:pPr>
        <w:spacing w:line="360" w:lineRule="auto"/>
        <w:jc w:val="center"/>
      </w:pPr>
      <w:r>
        <w:rPr>
          <w:noProof/>
          <w:lang w:val="tr-TR" w:eastAsia="tr-TR" w:bidi="ar-SA"/>
        </w:rPr>
        <w:drawing>
          <wp:inline distT="0" distB="0" distL="0" distR="0">
            <wp:extent cx="5303520" cy="2766060"/>
            <wp:effectExtent l="0" t="0" r="0" b="0"/>
            <wp:docPr id="16" name="Picture 16" descr="Hbeta_B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beta_Bsta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520" cy="2766060"/>
                    </a:xfrm>
                    <a:prstGeom prst="rect">
                      <a:avLst/>
                    </a:prstGeom>
                    <a:noFill/>
                    <a:ln>
                      <a:noFill/>
                    </a:ln>
                  </pic:spPr>
                </pic:pic>
              </a:graphicData>
            </a:graphic>
          </wp:inline>
        </w:drawing>
      </w:r>
    </w:p>
    <w:p w:rsidR="00857747" w:rsidRDefault="00857747" w:rsidP="00857747">
      <w:pPr>
        <w:spacing w:line="360" w:lineRule="auto"/>
        <w:jc w:val="center"/>
      </w:pPr>
      <w:r>
        <w:rPr>
          <w:noProof/>
          <w:lang w:val="tr-TR" w:eastAsia="tr-TR" w:bidi="ar-SA"/>
        </w:rPr>
        <w:drawing>
          <wp:inline distT="0" distB="0" distL="0" distR="0">
            <wp:extent cx="5394960" cy="2819400"/>
            <wp:effectExtent l="0" t="0" r="0" b="0"/>
            <wp:docPr id="17" name="Picture 17" descr="Hbeta_A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beta_Asta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4960" cy="2819400"/>
                    </a:xfrm>
                    <a:prstGeom prst="rect">
                      <a:avLst/>
                    </a:prstGeom>
                    <a:noFill/>
                    <a:ln>
                      <a:noFill/>
                    </a:ln>
                  </pic:spPr>
                </pic:pic>
              </a:graphicData>
            </a:graphic>
          </wp:inline>
        </w:drawing>
      </w:r>
    </w:p>
    <w:p w:rsidR="00857747" w:rsidRDefault="00857747" w:rsidP="00857747">
      <w:pPr>
        <w:spacing w:line="360" w:lineRule="auto"/>
        <w:jc w:val="center"/>
      </w:pPr>
      <w:r>
        <w:rPr>
          <w:noProof/>
          <w:lang w:val="tr-TR" w:eastAsia="tr-TR" w:bidi="ar-SA"/>
        </w:rPr>
        <w:drawing>
          <wp:inline distT="0" distB="0" distL="0" distR="0">
            <wp:extent cx="5394960" cy="2819400"/>
            <wp:effectExtent l="0" t="0" r="0" b="0"/>
            <wp:docPr id="18" name="Picture 18" descr="Hbeta_F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beta_Fsta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4960" cy="2819400"/>
                    </a:xfrm>
                    <a:prstGeom prst="rect">
                      <a:avLst/>
                    </a:prstGeom>
                    <a:noFill/>
                    <a:ln>
                      <a:noFill/>
                    </a:ln>
                  </pic:spPr>
                </pic:pic>
              </a:graphicData>
            </a:graphic>
          </wp:inline>
        </w:drawing>
      </w:r>
    </w:p>
    <w:p w:rsidR="0042726B" w:rsidRDefault="0042726B" w:rsidP="00A05F5F">
      <w:pPr>
        <w:rPr>
          <w:b/>
          <w:bCs/>
          <w:lang w:val="tr-TR"/>
        </w:rPr>
      </w:pPr>
    </w:p>
    <w:p w:rsidR="00272A8F" w:rsidRPr="004F4E1C" w:rsidRDefault="00272A8F" w:rsidP="00272A8F">
      <w:pPr>
        <w:jc w:val="center"/>
        <w:rPr>
          <w:b/>
          <w:bCs/>
          <w:lang w:val="tr-TR"/>
        </w:rPr>
      </w:pPr>
      <w:r w:rsidRPr="004F4E1C">
        <w:rPr>
          <w:b/>
          <w:bCs/>
          <w:lang w:val="tr-TR"/>
        </w:rPr>
        <w:t>AST 404 GÖZLEMSEL ASTRONOMİ</w:t>
      </w:r>
    </w:p>
    <w:p w:rsidR="00272A8F" w:rsidRPr="004F4E1C" w:rsidRDefault="00272A8F" w:rsidP="00272A8F">
      <w:pPr>
        <w:jc w:val="center"/>
        <w:rPr>
          <w:b/>
          <w:bCs/>
          <w:lang w:val="tr-TR"/>
        </w:rPr>
      </w:pPr>
      <w:r w:rsidRPr="004F4E1C">
        <w:rPr>
          <w:b/>
          <w:bCs/>
          <w:lang w:val="tr-TR"/>
        </w:rPr>
        <w:t>HAFTA 0</w:t>
      </w:r>
      <w:r w:rsidR="00993AA9">
        <w:rPr>
          <w:b/>
          <w:bCs/>
          <w:lang w:val="tr-TR"/>
        </w:rPr>
        <w:t>3</w:t>
      </w:r>
      <w:r w:rsidRPr="004F4E1C">
        <w:rPr>
          <w:b/>
          <w:bCs/>
          <w:lang w:val="tr-TR"/>
        </w:rPr>
        <w:t xml:space="preserve"> UYGULAMA SORULARI</w:t>
      </w:r>
    </w:p>
    <w:p w:rsidR="00272A8F" w:rsidRPr="004F4E1C" w:rsidRDefault="00AA2A46" w:rsidP="00272A8F">
      <w:pPr>
        <w:jc w:val="center"/>
        <w:rPr>
          <w:bCs/>
          <w:lang w:val="tr-TR"/>
        </w:rPr>
      </w:pPr>
      <w:r w:rsidRPr="004F4E1C">
        <w:rPr>
          <w:bCs/>
          <w:lang w:val="tr-TR"/>
        </w:rPr>
        <w:t xml:space="preserve">TESLİM TARİHİ </w:t>
      </w:r>
      <w:r w:rsidR="00A22DAB">
        <w:rPr>
          <w:bCs/>
          <w:lang w:val="tr-TR"/>
        </w:rPr>
        <w:t>27 Nisan</w:t>
      </w:r>
      <w:bookmarkStart w:id="0" w:name="_GoBack"/>
      <w:bookmarkEnd w:id="0"/>
      <w:r w:rsidR="00A22DAB">
        <w:rPr>
          <w:bCs/>
          <w:lang w:val="tr-TR"/>
        </w:rPr>
        <w:t xml:space="preserve"> 2018</w:t>
      </w:r>
    </w:p>
    <w:p w:rsidR="00615324" w:rsidRPr="004F4E1C" w:rsidRDefault="00615324">
      <w:pPr>
        <w:jc w:val="both"/>
        <w:rPr>
          <w:lang w:val="tr-TR"/>
        </w:rPr>
      </w:pPr>
    </w:p>
    <w:tbl>
      <w:tblPr>
        <w:tblStyle w:val="TableGrid"/>
        <w:tblW w:w="0" w:type="auto"/>
        <w:jc w:val="center"/>
        <w:tblLook w:val="04A0" w:firstRow="1" w:lastRow="0" w:firstColumn="1" w:lastColumn="0" w:noHBand="0" w:noVBand="1"/>
      </w:tblPr>
      <w:tblGrid>
        <w:gridCol w:w="805"/>
        <w:gridCol w:w="720"/>
        <w:gridCol w:w="720"/>
        <w:gridCol w:w="720"/>
        <w:gridCol w:w="720"/>
        <w:gridCol w:w="720"/>
        <w:gridCol w:w="630"/>
        <w:gridCol w:w="630"/>
        <w:gridCol w:w="709"/>
        <w:gridCol w:w="2351"/>
      </w:tblGrid>
      <w:tr w:rsidR="00A05F5F" w:rsidRPr="004F4E1C" w:rsidTr="00A05F5F">
        <w:trPr>
          <w:jc w:val="center"/>
        </w:trPr>
        <w:tc>
          <w:tcPr>
            <w:tcW w:w="805" w:type="dxa"/>
            <w:vAlign w:val="center"/>
          </w:tcPr>
          <w:p w:rsidR="00A05F5F" w:rsidRPr="004F4E1C" w:rsidRDefault="00A05F5F" w:rsidP="00792334">
            <w:pPr>
              <w:jc w:val="center"/>
              <w:rPr>
                <w:lang w:val="tr-TR"/>
              </w:rPr>
            </w:pPr>
            <w:r w:rsidRPr="004F4E1C">
              <w:rPr>
                <w:lang w:val="tr-TR"/>
              </w:rPr>
              <w:t>Soru</w:t>
            </w:r>
          </w:p>
        </w:tc>
        <w:tc>
          <w:tcPr>
            <w:tcW w:w="720" w:type="dxa"/>
            <w:vAlign w:val="center"/>
          </w:tcPr>
          <w:p w:rsidR="00A05F5F" w:rsidRPr="004F4E1C" w:rsidRDefault="00A05F5F" w:rsidP="00792334">
            <w:pPr>
              <w:jc w:val="center"/>
              <w:rPr>
                <w:lang w:val="tr-TR"/>
              </w:rPr>
            </w:pPr>
            <w:r w:rsidRPr="004F4E1C">
              <w:rPr>
                <w:lang w:val="tr-TR"/>
              </w:rPr>
              <w:t>1</w:t>
            </w:r>
            <w:r>
              <w:rPr>
                <w:lang w:val="tr-TR"/>
              </w:rPr>
              <w:t>.a</w:t>
            </w:r>
          </w:p>
        </w:tc>
        <w:tc>
          <w:tcPr>
            <w:tcW w:w="720" w:type="dxa"/>
            <w:vAlign w:val="center"/>
          </w:tcPr>
          <w:p w:rsidR="00A05F5F" w:rsidRPr="004F4E1C" w:rsidRDefault="00A05F5F" w:rsidP="00A05F5F">
            <w:pPr>
              <w:jc w:val="center"/>
              <w:rPr>
                <w:lang w:val="tr-TR"/>
              </w:rPr>
            </w:pPr>
            <w:r w:rsidRPr="004F4E1C">
              <w:rPr>
                <w:lang w:val="tr-TR"/>
              </w:rPr>
              <w:t>1</w:t>
            </w:r>
            <w:r>
              <w:rPr>
                <w:lang w:val="tr-TR"/>
              </w:rPr>
              <w:t>.b</w:t>
            </w:r>
          </w:p>
        </w:tc>
        <w:tc>
          <w:tcPr>
            <w:tcW w:w="720" w:type="dxa"/>
            <w:vAlign w:val="center"/>
          </w:tcPr>
          <w:p w:rsidR="00A05F5F" w:rsidRPr="004F4E1C" w:rsidRDefault="00A05F5F" w:rsidP="00A05F5F">
            <w:pPr>
              <w:jc w:val="center"/>
              <w:rPr>
                <w:lang w:val="tr-TR"/>
              </w:rPr>
            </w:pPr>
            <w:r w:rsidRPr="004F4E1C">
              <w:rPr>
                <w:lang w:val="tr-TR"/>
              </w:rPr>
              <w:t>1</w:t>
            </w:r>
            <w:r>
              <w:rPr>
                <w:lang w:val="tr-TR"/>
              </w:rPr>
              <w:t>.c</w:t>
            </w:r>
          </w:p>
        </w:tc>
        <w:tc>
          <w:tcPr>
            <w:tcW w:w="720" w:type="dxa"/>
            <w:vAlign w:val="center"/>
          </w:tcPr>
          <w:p w:rsidR="00A05F5F" w:rsidRPr="004F4E1C" w:rsidRDefault="00A05F5F" w:rsidP="00A05F5F">
            <w:pPr>
              <w:jc w:val="center"/>
              <w:rPr>
                <w:lang w:val="tr-TR"/>
              </w:rPr>
            </w:pPr>
            <w:r w:rsidRPr="004F4E1C">
              <w:rPr>
                <w:lang w:val="tr-TR"/>
              </w:rPr>
              <w:t>1</w:t>
            </w:r>
            <w:r>
              <w:rPr>
                <w:lang w:val="tr-TR"/>
              </w:rPr>
              <w:t>.d</w:t>
            </w:r>
          </w:p>
        </w:tc>
        <w:tc>
          <w:tcPr>
            <w:tcW w:w="720" w:type="dxa"/>
            <w:vAlign w:val="center"/>
          </w:tcPr>
          <w:p w:rsidR="00A05F5F" w:rsidRPr="004F4E1C" w:rsidRDefault="00A05F5F" w:rsidP="00792334">
            <w:pPr>
              <w:jc w:val="center"/>
              <w:rPr>
                <w:lang w:val="tr-TR"/>
              </w:rPr>
            </w:pPr>
            <w:r>
              <w:rPr>
                <w:lang w:val="tr-TR"/>
              </w:rPr>
              <w:t>2.a</w:t>
            </w:r>
          </w:p>
        </w:tc>
        <w:tc>
          <w:tcPr>
            <w:tcW w:w="630" w:type="dxa"/>
            <w:vAlign w:val="center"/>
          </w:tcPr>
          <w:p w:rsidR="00A05F5F" w:rsidRPr="004F4E1C" w:rsidRDefault="00A05F5F" w:rsidP="00A05F5F">
            <w:pPr>
              <w:jc w:val="center"/>
              <w:rPr>
                <w:lang w:val="tr-TR"/>
              </w:rPr>
            </w:pPr>
            <w:r>
              <w:rPr>
                <w:lang w:val="tr-TR"/>
              </w:rPr>
              <w:t>2.b</w:t>
            </w:r>
          </w:p>
        </w:tc>
        <w:tc>
          <w:tcPr>
            <w:tcW w:w="630" w:type="dxa"/>
            <w:vAlign w:val="center"/>
          </w:tcPr>
          <w:p w:rsidR="00A05F5F" w:rsidRPr="004F4E1C" w:rsidRDefault="00A05F5F" w:rsidP="00A05F5F">
            <w:pPr>
              <w:jc w:val="center"/>
              <w:rPr>
                <w:lang w:val="tr-TR"/>
              </w:rPr>
            </w:pPr>
            <w:r>
              <w:rPr>
                <w:lang w:val="tr-TR"/>
              </w:rPr>
              <w:t>2.c</w:t>
            </w:r>
          </w:p>
        </w:tc>
        <w:tc>
          <w:tcPr>
            <w:tcW w:w="709" w:type="dxa"/>
          </w:tcPr>
          <w:p w:rsidR="00A05F5F" w:rsidRPr="004F4E1C" w:rsidRDefault="00A05F5F" w:rsidP="00A05F5F">
            <w:pPr>
              <w:jc w:val="center"/>
              <w:rPr>
                <w:b/>
                <w:lang w:val="tr-TR"/>
              </w:rPr>
            </w:pPr>
            <w:r>
              <w:rPr>
                <w:lang w:val="tr-TR"/>
              </w:rPr>
              <w:t>2.d</w:t>
            </w:r>
          </w:p>
        </w:tc>
        <w:tc>
          <w:tcPr>
            <w:tcW w:w="2351" w:type="dxa"/>
            <w:vAlign w:val="center"/>
          </w:tcPr>
          <w:p w:rsidR="00A05F5F" w:rsidRPr="004F4E1C" w:rsidRDefault="00A05F5F" w:rsidP="00792334">
            <w:pPr>
              <w:jc w:val="center"/>
              <w:rPr>
                <w:lang w:val="tr-TR"/>
              </w:rPr>
            </w:pPr>
            <w:r w:rsidRPr="004F4E1C">
              <w:rPr>
                <w:b/>
                <w:lang w:val="tr-TR"/>
              </w:rPr>
              <w:t>Toplam</w:t>
            </w:r>
          </w:p>
        </w:tc>
      </w:tr>
      <w:tr w:rsidR="00A05F5F" w:rsidRPr="004F4E1C" w:rsidTr="00A05F5F">
        <w:trPr>
          <w:jc w:val="center"/>
        </w:trPr>
        <w:tc>
          <w:tcPr>
            <w:tcW w:w="805" w:type="dxa"/>
            <w:vAlign w:val="center"/>
          </w:tcPr>
          <w:p w:rsidR="00A05F5F" w:rsidRPr="004F4E1C" w:rsidRDefault="00A05F5F" w:rsidP="00792334">
            <w:pPr>
              <w:jc w:val="center"/>
              <w:rPr>
                <w:lang w:val="tr-TR"/>
              </w:rPr>
            </w:pPr>
            <w:r w:rsidRPr="004F4E1C">
              <w:rPr>
                <w:lang w:val="tr-TR"/>
              </w:rPr>
              <w:t>Puan</w:t>
            </w:r>
          </w:p>
        </w:tc>
        <w:tc>
          <w:tcPr>
            <w:tcW w:w="720" w:type="dxa"/>
            <w:vAlign w:val="center"/>
          </w:tcPr>
          <w:p w:rsidR="00A05F5F" w:rsidRPr="004F4E1C" w:rsidRDefault="00A05F5F" w:rsidP="00792334">
            <w:pPr>
              <w:spacing w:line="360" w:lineRule="auto"/>
              <w:jc w:val="center"/>
              <w:rPr>
                <w:lang w:val="tr-TR"/>
              </w:rPr>
            </w:pPr>
          </w:p>
        </w:tc>
        <w:tc>
          <w:tcPr>
            <w:tcW w:w="720" w:type="dxa"/>
            <w:vAlign w:val="center"/>
          </w:tcPr>
          <w:p w:rsidR="00A05F5F" w:rsidRPr="004F4E1C" w:rsidRDefault="00A05F5F" w:rsidP="00792334">
            <w:pPr>
              <w:jc w:val="center"/>
              <w:rPr>
                <w:lang w:val="tr-TR"/>
              </w:rPr>
            </w:pPr>
          </w:p>
        </w:tc>
        <w:tc>
          <w:tcPr>
            <w:tcW w:w="720" w:type="dxa"/>
            <w:vAlign w:val="center"/>
          </w:tcPr>
          <w:p w:rsidR="00A05F5F" w:rsidRPr="004F4E1C" w:rsidRDefault="00A05F5F" w:rsidP="00792334">
            <w:pPr>
              <w:jc w:val="center"/>
              <w:rPr>
                <w:lang w:val="tr-TR"/>
              </w:rPr>
            </w:pPr>
          </w:p>
        </w:tc>
        <w:tc>
          <w:tcPr>
            <w:tcW w:w="720" w:type="dxa"/>
            <w:vAlign w:val="center"/>
          </w:tcPr>
          <w:p w:rsidR="00A05F5F" w:rsidRPr="004F4E1C" w:rsidRDefault="00A05F5F" w:rsidP="00792334">
            <w:pPr>
              <w:jc w:val="center"/>
              <w:rPr>
                <w:lang w:val="tr-TR"/>
              </w:rPr>
            </w:pPr>
          </w:p>
        </w:tc>
        <w:tc>
          <w:tcPr>
            <w:tcW w:w="720" w:type="dxa"/>
            <w:vAlign w:val="center"/>
          </w:tcPr>
          <w:p w:rsidR="00A05F5F" w:rsidRPr="004F4E1C" w:rsidRDefault="00A05F5F" w:rsidP="00792334">
            <w:pPr>
              <w:jc w:val="center"/>
              <w:rPr>
                <w:lang w:val="tr-TR"/>
              </w:rPr>
            </w:pPr>
          </w:p>
        </w:tc>
        <w:tc>
          <w:tcPr>
            <w:tcW w:w="630" w:type="dxa"/>
            <w:vAlign w:val="center"/>
          </w:tcPr>
          <w:p w:rsidR="00A05F5F" w:rsidRPr="004F4E1C" w:rsidRDefault="00A05F5F" w:rsidP="00792334">
            <w:pPr>
              <w:jc w:val="center"/>
              <w:rPr>
                <w:lang w:val="tr-TR"/>
              </w:rPr>
            </w:pPr>
          </w:p>
        </w:tc>
        <w:tc>
          <w:tcPr>
            <w:tcW w:w="630" w:type="dxa"/>
            <w:vAlign w:val="center"/>
          </w:tcPr>
          <w:p w:rsidR="00A05F5F" w:rsidRPr="004F4E1C" w:rsidRDefault="00A05F5F" w:rsidP="00792334">
            <w:pPr>
              <w:jc w:val="center"/>
              <w:rPr>
                <w:lang w:val="tr-TR"/>
              </w:rPr>
            </w:pPr>
          </w:p>
        </w:tc>
        <w:tc>
          <w:tcPr>
            <w:tcW w:w="709" w:type="dxa"/>
          </w:tcPr>
          <w:p w:rsidR="00A05F5F" w:rsidRPr="004F4E1C" w:rsidRDefault="00A05F5F" w:rsidP="00792334">
            <w:pPr>
              <w:jc w:val="center"/>
              <w:rPr>
                <w:lang w:val="tr-TR"/>
              </w:rPr>
            </w:pPr>
          </w:p>
        </w:tc>
        <w:tc>
          <w:tcPr>
            <w:tcW w:w="2351" w:type="dxa"/>
            <w:vAlign w:val="center"/>
          </w:tcPr>
          <w:p w:rsidR="00A05F5F" w:rsidRPr="004F4E1C" w:rsidRDefault="00A05F5F" w:rsidP="00792334">
            <w:pPr>
              <w:jc w:val="center"/>
              <w:rPr>
                <w:lang w:val="tr-TR"/>
              </w:rPr>
            </w:pPr>
          </w:p>
        </w:tc>
      </w:tr>
    </w:tbl>
    <w:p w:rsidR="00CB2FD6" w:rsidRPr="004F4E1C" w:rsidRDefault="00CB2FD6">
      <w:pPr>
        <w:jc w:val="both"/>
        <w:rPr>
          <w:lang w:val="tr-TR"/>
        </w:rPr>
      </w:pPr>
    </w:p>
    <w:p w:rsidR="00C4527D" w:rsidRDefault="00C4527D">
      <w:pPr>
        <w:jc w:val="both"/>
        <w:rPr>
          <w:lang w:val="tr-TR"/>
        </w:rPr>
      </w:pPr>
    </w:p>
    <w:p w:rsidR="00615324" w:rsidRDefault="00436968" w:rsidP="00B127CD">
      <w:pPr>
        <w:spacing w:line="276" w:lineRule="auto"/>
        <w:jc w:val="both"/>
        <w:rPr>
          <w:lang w:val="tr-TR"/>
        </w:rPr>
      </w:pPr>
      <w:r w:rsidRPr="004F4E1C">
        <w:rPr>
          <w:b/>
          <w:lang w:val="tr-TR"/>
        </w:rPr>
        <w:t>1.</w:t>
      </w:r>
      <w:r w:rsidRPr="004F4E1C">
        <w:rPr>
          <w:lang w:val="tr-TR"/>
        </w:rPr>
        <w:t xml:space="preserve"> </w:t>
      </w:r>
      <w:r w:rsidR="008726DA">
        <w:rPr>
          <w:lang w:val="tr-TR"/>
        </w:rPr>
        <w:t xml:space="preserve">Aşağıda </w:t>
      </w:r>
      <w:r w:rsidR="008726DA" w:rsidRPr="008726DA">
        <w:rPr>
          <w:lang w:val="tr-TR"/>
        </w:rPr>
        <w:t>Venera 15</w:t>
      </w:r>
      <w:r w:rsidR="008726DA">
        <w:rPr>
          <w:lang w:val="tr-TR"/>
        </w:rPr>
        <w:t xml:space="preserve"> uzay aracında bulunan Kızıöte Fourier Tayfçekeri ile 1980’lerde alınmış Venüs tayfı ve yer etrafında yörüngede dolanan Nimbus 4 uzay aracıyla 1970’lerde alınan Yer tayfı verilmektedir. Bu tayflardaki soğurma çizgilerini bir sonraki sayfadaki </w:t>
      </w:r>
      <w:r w:rsidR="00855633">
        <w:rPr>
          <w:lang w:val="tr-TR"/>
        </w:rPr>
        <w:t>moleküllere</w:t>
      </w:r>
      <w:r w:rsidR="008726DA">
        <w:rPr>
          <w:lang w:val="tr-TR"/>
        </w:rPr>
        <w:t xml:space="preserve"> ilişkin tayflar ile karşılaştırarak soruları yanıtlayınız. Karşılaştırmayı yaparken grafiklerin eksenlerinde değerleri dikkatlice g</w:t>
      </w:r>
      <w:r w:rsidR="00F76E8D">
        <w:rPr>
          <w:lang w:val="tr-TR"/>
        </w:rPr>
        <w:t>özden geçirdiğinize emin olunuz.</w:t>
      </w:r>
    </w:p>
    <w:p w:rsidR="00F76E8D" w:rsidRDefault="00F76E8D" w:rsidP="00B127CD">
      <w:pPr>
        <w:spacing w:line="276" w:lineRule="auto"/>
        <w:jc w:val="both"/>
        <w:rPr>
          <w:lang w:val="tr-TR"/>
        </w:rPr>
      </w:pPr>
    </w:p>
    <w:p w:rsidR="00F76E8D" w:rsidRPr="00F76E8D" w:rsidRDefault="00F76E8D" w:rsidP="00F76E8D">
      <w:pPr>
        <w:spacing w:line="276" w:lineRule="auto"/>
        <w:jc w:val="center"/>
        <w:rPr>
          <w:b/>
          <w:lang w:val="tr-TR"/>
        </w:rPr>
      </w:pPr>
      <w:r w:rsidRPr="00F76E8D">
        <w:rPr>
          <w:b/>
          <w:lang w:val="tr-TR"/>
        </w:rPr>
        <w:t>Venüs</w:t>
      </w:r>
    </w:p>
    <w:p w:rsidR="00F76E8D" w:rsidRDefault="003A0636" w:rsidP="00F76E8D">
      <w:pPr>
        <w:spacing w:line="276" w:lineRule="auto"/>
        <w:jc w:val="center"/>
        <w:rPr>
          <w:lang w:val="tr-TR"/>
        </w:rPr>
      </w:pPr>
      <w:r w:rsidRPr="003A0636">
        <w:rPr>
          <w:noProof/>
          <w:lang w:val="tr-TR" w:eastAsia="tr-TR" w:bidi="ar-SA"/>
        </w:rPr>
        <mc:AlternateContent>
          <mc:Choice Requires="wps">
            <w:drawing>
              <wp:anchor distT="45720" distB="45720" distL="114300" distR="114300" simplePos="0" relativeHeight="251659264" behindDoc="0" locked="0" layoutInCell="1" allowOverlap="1">
                <wp:simplePos x="0" y="0"/>
                <wp:positionH relativeFrom="column">
                  <wp:posOffset>2449830</wp:posOffset>
                </wp:positionH>
                <wp:positionV relativeFrom="paragraph">
                  <wp:posOffset>2395855</wp:posOffset>
                </wp:positionV>
                <wp:extent cx="1242060" cy="3136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313690"/>
                        </a:xfrm>
                        <a:prstGeom prst="rect">
                          <a:avLst/>
                        </a:prstGeom>
                        <a:solidFill>
                          <a:srgbClr val="FFFFFF"/>
                        </a:solidFill>
                        <a:ln w="9525">
                          <a:noFill/>
                          <a:miter lim="800000"/>
                          <a:headEnd/>
                          <a:tailEnd/>
                        </a:ln>
                      </wps:spPr>
                      <wps:txbx>
                        <w:txbxContent>
                          <w:p w:rsidR="003A0636" w:rsidRDefault="003A0636">
                            <w:r>
                              <w:t>Dalgaboyu (</w:t>
                            </w:r>
                            <w:r>
                              <w:sym w:font="Symbol" w:char="F06D"/>
                            </w:r>
                            <w: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2.9pt;margin-top:188.65pt;width:97.8pt;height:24.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" stroked="f">
                <v:textbox>
                  <w:txbxContent>
                    <w:p w:rsidR="003A0636" w:rsidRDefault="003A0636">
                      <w:proofErr w:type="spellStart"/>
                      <w:r>
                        <w:t>Dalgaboyu</w:t>
                      </w:r>
                      <w:proofErr w:type="spellEnd"/>
                      <w:r>
                        <w:t xml:space="preserve"> (</w:t>
                      </w:r>
                      <w:r>
                        <w:sym w:font="Symbol" w:char="F06D"/>
                      </w:r>
                      <w:r>
                        <w:t>m)</w:t>
                      </w:r>
                    </w:p>
                  </w:txbxContent>
                </v:textbox>
              </v:shape>
            </w:pict>
          </mc:Fallback>
        </mc:AlternateContent>
      </w:r>
      <w:r w:rsidR="00F76E8D" w:rsidRPr="00F76E8D">
        <w:rPr>
          <w:noProof/>
          <w:lang w:val="tr-TR" w:eastAsia="tr-TR" w:bidi="ar-SA"/>
        </w:rPr>
        <w:drawing>
          <wp:inline distT="0" distB="0" distL="0" distR="0">
            <wp:extent cx="4808220"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8220" cy="2613660"/>
                    </a:xfrm>
                    <a:prstGeom prst="rect">
                      <a:avLst/>
                    </a:prstGeom>
                    <a:noFill/>
                    <a:ln>
                      <a:noFill/>
                    </a:ln>
                  </pic:spPr>
                </pic:pic>
              </a:graphicData>
            </a:graphic>
          </wp:inline>
        </w:drawing>
      </w:r>
    </w:p>
    <w:p w:rsidR="00F76E8D" w:rsidRDefault="00F76E8D" w:rsidP="00F76E8D">
      <w:pPr>
        <w:spacing w:line="276" w:lineRule="auto"/>
        <w:jc w:val="center"/>
        <w:rPr>
          <w:lang w:val="tr-TR"/>
        </w:rPr>
      </w:pPr>
    </w:p>
    <w:p w:rsidR="00F76E8D" w:rsidRDefault="00F76E8D" w:rsidP="00F76E8D">
      <w:pPr>
        <w:spacing w:line="276" w:lineRule="auto"/>
        <w:jc w:val="center"/>
        <w:rPr>
          <w:lang w:val="tr-TR"/>
        </w:rPr>
      </w:pPr>
    </w:p>
    <w:p w:rsidR="00F76E8D" w:rsidRPr="00F76E8D" w:rsidRDefault="00F76E8D" w:rsidP="00F76E8D">
      <w:pPr>
        <w:spacing w:line="276" w:lineRule="auto"/>
        <w:jc w:val="center"/>
        <w:rPr>
          <w:b/>
          <w:lang w:val="tr-TR"/>
        </w:rPr>
      </w:pPr>
      <w:r w:rsidRPr="00F76E8D">
        <w:rPr>
          <w:b/>
          <w:lang w:val="tr-TR"/>
        </w:rPr>
        <w:t>Yer</w:t>
      </w:r>
    </w:p>
    <w:p w:rsidR="00F76E8D" w:rsidRPr="004F4E1C" w:rsidRDefault="003A0636" w:rsidP="00F76E8D">
      <w:pPr>
        <w:spacing w:line="276" w:lineRule="auto"/>
        <w:jc w:val="center"/>
        <w:rPr>
          <w:lang w:val="tr-TR"/>
        </w:rPr>
      </w:pPr>
      <w:r w:rsidRPr="003A0636">
        <w:rPr>
          <w:noProof/>
          <w:lang w:val="tr-TR" w:eastAsia="tr-TR" w:bidi="ar-SA"/>
        </w:rPr>
        <mc:AlternateContent>
          <mc:Choice Requires="wps">
            <w:drawing>
              <wp:anchor distT="45720" distB="45720" distL="114300" distR="114300" simplePos="0" relativeHeight="251661312" behindDoc="0" locked="0" layoutInCell="1" allowOverlap="1" wp14:anchorId="66AFE101" wp14:editId="0457DD47">
                <wp:simplePos x="0" y="0"/>
                <wp:positionH relativeFrom="column">
                  <wp:posOffset>2396490</wp:posOffset>
                </wp:positionH>
                <wp:positionV relativeFrom="paragraph">
                  <wp:posOffset>2397125</wp:posOffset>
                </wp:positionV>
                <wp:extent cx="1242060" cy="31369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313690"/>
                        </a:xfrm>
                        <a:prstGeom prst="rect">
                          <a:avLst/>
                        </a:prstGeom>
                        <a:solidFill>
                          <a:srgbClr val="FFFFFF"/>
                        </a:solidFill>
                        <a:ln w="9525">
                          <a:noFill/>
                          <a:miter lim="800000"/>
                          <a:headEnd/>
                          <a:tailEnd/>
                        </a:ln>
                      </wps:spPr>
                      <wps:txbx>
                        <w:txbxContent>
                          <w:p w:rsidR="003A0636" w:rsidRDefault="003A0636" w:rsidP="003A0636">
                            <w:r>
                              <w:t>Dalgaboyu (</w:t>
                            </w:r>
                            <w:r>
                              <w:sym w:font="Symbol" w:char="F06D"/>
                            </w:r>
                            <w: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FE101" id="_x0000_s1027" type="#_x0000_t202" style="position:absolute;left:0;text-align:left;margin-left:188.7pt;margin-top:188.75pt;width:97.8pt;height:24.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" stroked="f">
                <v:textbox>
                  <w:txbxContent>
                    <w:p w:rsidR="003A0636" w:rsidRDefault="003A0636" w:rsidP="003A0636">
                      <w:proofErr w:type="spellStart"/>
                      <w:r>
                        <w:t>Dalgaboyu</w:t>
                      </w:r>
                      <w:proofErr w:type="spellEnd"/>
                      <w:r>
                        <w:t xml:space="preserve"> (</w:t>
                      </w:r>
                      <w:r>
                        <w:sym w:font="Symbol" w:char="F06D"/>
                      </w:r>
                      <w:r>
                        <w:t>m)</w:t>
                      </w:r>
                    </w:p>
                  </w:txbxContent>
                </v:textbox>
              </v:shape>
            </w:pict>
          </mc:Fallback>
        </mc:AlternateContent>
      </w:r>
      <w:r w:rsidR="00F76E8D" w:rsidRPr="00F76E8D">
        <w:rPr>
          <w:noProof/>
          <w:lang w:val="tr-TR" w:eastAsia="tr-TR" w:bidi="ar-SA"/>
        </w:rPr>
        <w:drawing>
          <wp:inline distT="0" distB="0" distL="0" distR="0">
            <wp:extent cx="4808220" cy="2613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8220" cy="2613660"/>
                    </a:xfrm>
                    <a:prstGeom prst="rect">
                      <a:avLst/>
                    </a:prstGeom>
                    <a:noFill/>
                    <a:ln>
                      <a:noFill/>
                    </a:ln>
                  </pic:spPr>
                </pic:pic>
              </a:graphicData>
            </a:graphic>
          </wp:inline>
        </w:drawing>
      </w:r>
    </w:p>
    <w:p w:rsidR="001759DC" w:rsidRDefault="001759DC">
      <w:pPr>
        <w:jc w:val="both"/>
        <w:rPr>
          <w:lang w:val="tr-TR"/>
        </w:rPr>
      </w:pPr>
    </w:p>
    <w:p w:rsidR="00F76E8D" w:rsidRDefault="00F76E8D">
      <w:pPr>
        <w:jc w:val="both"/>
        <w:rPr>
          <w:lang w:val="tr-TR"/>
        </w:rPr>
      </w:pPr>
    </w:p>
    <w:p w:rsidR="006B2622" w:rsidRDefault="006B2622">
      <w:pPr>
        <w:jc w:val="both"/>
        <w:rPr>
          <w:lang w:val="tr-TR"/>
        </w:rPr>
      </w:pPr>
    </w:p>
    <w:p w:rsidR="006B2622" w:rsidRDefault="006B2622">
      <w:pPr>
        <w:jc w:val="both"/>
        <w:rPr>
          <w:lang w:val="tr-TR"/>
        </w:rPr>
      </w:pPr>
    </w:p>
    <w:p w:rsidR="006B2622" w:rsidRDefault="006B2622">
      <w:pPr>
        <w:jc w:val="both"/>
        <w:rPr>
          <w:lang w:val="tr-TR"/>
        </w:rPr>
      </w:pPr>
    </w:p>
    <w:p w:rsidR="006B2622" w:rsidRDefault="003A0636" w:rsidP="006B2622">
      <w:pPr>
        <w:jc w:val="center"/>
        <w:rPr>
          <w:lang w:val="tr-TR"/>
        </w:rPr>
      </w:pPr>
      <w:r w:rsidRPr="003A0636">
        <w:rPr>
          <w:noProof/>
          <w:lang w:val="tr-TR" w:eastAsia="tr-TR" w:bidi="ar-SA"/>
        </w:rPr>
        <mc:AlternateContent>
          <mc:Choice Requires="wps">
            <w:drawing>
              <wp:anchor distT="45720" distB="45720" distL="114300" distR="114300" simplePos="0" relativeHeight="251677696" behindDoc="0" locked="0" layoutInCell="1" allowOverlap="1" wp14:anchorId="10FAF978" wp14:editId="07412127">
                <wp:simplePos x="0" y="0"/>
                <wp:positionH relativeFrom="column">
                  <wp:posOffset>4232910</wp:posOffset>
                </wp:positionH>
                <wp:positionV relativeFrom="paragraph">
                  <wp:posOffset>57150</wp:posOffset>
                </wp:positionV>
                <wp:extent cx="1242060" cy="25146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1460"/>
                        </a:xfrm>
                        <a:prstGeom prst="rect">
                          <a:avLst/>
                        </a:prstGeom>
                        <a:solidFill>
                          <a:srgbClr val="FFFFFF"/>
                        </a:solidFill>
                        <a:ln w="9525">
                          <a:noFill/>
                          <a:miter lim="800000"/>
                          <a:headEnd/>
                          <a:tailEnd/>
                        </a:ln>
                      </wps:spPr>
                      <wps:txbx>
                        <w:txbxContent>
                          <w:p w:rsidR="003A0636" w:rsidRPr="003A0636" w:rsidRDefault="003A0636" w:rsidP="003A0636">
                            <w:pPr>
                              <w:rPr>
                                <w:b/>
                                <w:sz w:val="20"/>
                                <w:szCs w:val="20"/>
                                <w:lang w:val="tr-TR"/>
                              </w:rPr>
                            </w:pPr>
                            <w:r>
                              <w:rPr>
                                <w:b/>
                                <w:sz w:val="20"/>
                                <w:szCs w:val="20"/>
                                <w:lang w:val="tr-TR"/>
                              </w:rPr>
                              <w:t>Metan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AF978" id="_x0000_s1028" type="#_x0000_t202" style="position:absolute;left:0;text-align:left;margin-left:333.3pt;margin-top:4.5pt;width:97.8pt;height:19.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" stroked="f">
                <v:textbox>
                  <w:txbxContent>
                    <w:p w:rsidR="003A0636" w:rsidRPr="003A0636" w:rsidRDefault="003A0636" w:rsidP="003A0636">
                      <w:pPr>
                        <w:rPr>
                          <w:b/>
                          <w:sz w:val="20"/>
                          <w:szCs w:val="20"/>
                          <w:lang w:val="tr-TR"/>
                        </w:rPr>
                      </w:pPr>
                      <w:r>
                        <w:rPr>
                          <w:b/>
                          <w:sz w:val="20"/>
                          <w:szCs w:val="20"/>
                          <w:lang w:val="tr-TR"/>
                        </w:rPr>
                        <w:t>Metan</w:t>
                      </w:r>
                    </w:p>
                  </w:txbxContent>
                </v:textbox>
              </v:shape>
            </w:pict>
          </mc:Fallback>
        </mc:AlternateContent>
      </w:r>
      <w:r w:rsidRPr="003A0636">
        <w:rPr>
          <w:noProof/>
          <w:lang w:val="tr-TR" w:eastAsia="tr-TR" w:bidi="ar-SA"/>
        </w:rPr>
        <mc:AlternateContent>
          <mc:Choice Requires="wps">
            <w:drawing>
              <wp:anchor distT="45720" distB="45720" distL="114300" distR="114300" simplePos="0" relativeHeight="251675648" behindDoc="0" locked="0" layoutInCell="1" allowOverlap="1" wp14:anchorId="44946E38" wp14:editId="0D554545">
                <wp:simplePos x="0" y="0"/>
                <wp:positionH relativeFrom="column">
                  <wp:posOffset>1024890</wp:posOffset>
                </wp:positionH>
                <wp:positionV relativeFrom="paragraph">
                  <wp:posOffset>57150</wp:posOffset>
                </wp:positionV>
                <wp:extent cx="1242060" cy="25146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1460"/>
                        </a:xfrm>
                        <a:prstGeom prst="rect">
                          <a:avLst/>
                        </a:prstGeom>
                        <a:solidFill>
                          <a:srgbClr val="FFFFFF"/>
                        </a:solidFill>
                        <a:ln w="9525">
                          <a:noFill/>
                          <a:miter lim="800000"/>
                          <a:headEnd/>
                          <a:tailEnd/>
                        </a:ln>
                      </wps:spPr>
                      <wps:txbx>
                        <w:txbxContent>
                          <w:p w:rsidR="003A0636" w:rsidRPr="003A0636" w:rsidRDefault="003A0636" w:rsidP="003A0636">
                            <w:pPr>
                              <w:rPr>
                                <w:b/>
                                <w:sz w:val="20"/>
                                <w:szCs w:val="20"/>
                                <w:lang w:val="tr-TR"/>
                              </w:rPr>
                            </w:pPr>
                            <w:r w:rsidRPr="003A0636">
                              <w:rPr>
                                <w:b/>
                                <w:sz w:val="20"/>
                                <w:szCs w:val="20"/>
                                <w:lang w:val="tr-TR"/>
                              </w:rPr>
                              <w:t>Karbondioksit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46E38" id="_x0000_s1029" type="#_x0000_t202" style="position:absolute;left:0;text-align:left;margin-left:80.7pt;margin-top:4.5pt;width:97.8pt;height:19.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" stroked="f">
                <v:textbox>
                  <w:txbxContent>
                    <w:p w:rsidR="003A0636" w:rsidRPr="003A0636" w:rsidRDefault="003A0636" w:rsidP="003A0636">
                      <w:pPr>
                        <w:rPr>
                          <w:b/>
                          <w:sz w:val="20"/>
                          <w:szCs w:val="20"/>
                          <w:lang w:val="tr-TR"/>
                        </w:rPr>
                      </w:pPr>
                      <w:r w:rsidRPr="003A0636">
                        <w:rPr>
                          <w:b/>
                          <w:sz w:val="20"/>
                          <w:szCs w:val="20"/>
                          <w:lang w:val="tr-TR"/>
                        </w:rPr>
                        <w:t>Karbondioksit</w:t>
                      </w:r>
                    </w:p>
                  </w:txbxContent>
                </v:textbox>
              </v:shape>
            </w:pict>
          </mc:Fallback>
        </mc:AlternateContent>
      </w:r>
      <w:r w:rsidRPr="003A0636">
        <w:rPr>
          <w:noProof/>
          <w:lang w:val="tr-TR" w:eastAsia="tr-TR" w:bidi="ar-SA"/>
        </w:rPr>
        <mc:AlternateContent>
          <mc:Choice Requires="wps">
            <w:drawing>
              <wp:anchor distT="45720" distB="45720" distL="114300" distR="114300" simplePos="0" relativeHeight="251665408" behindDoc="0" locked="0" layoutInCell="1" allowOverlap="1" wp14:anchorId="4C87EBBA" wp14:editId="156B2526">
                <wp:simplePos x="0" y="0"/>
                <wp:positionH relativeFrom="column">
                  <wp:posOffset>4232910</wp:posOffset>
                </wp:positionH>
                <wp:positionV relativeFrom="paragraph">
                  <wp:posOffset>1824990</wp:posOffset>
                </wp:positionV>
                <wp:extent cx="914400" cy="2508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0825"/>
                        </a:xfrm>
                        <a:prstGeom prst="rect">
                          <a:avLst/>
                        </a:prstGeom>
                        <a:solidFill>
                          <a:srgbClr val="FFFFFF"/>
                        </a:solidFill>
                        <a:ln w="9525">
                          <a:noFill/>
                          <a:miter lim="800000"/>
                          <a:headEnd/>
                          <a:tailEnd/>
                        </a:ln>
                      </wps:spPr>
                      <wps:txbx>
                        <w:txbxContent>
                          <w:p w:rsidR="003A0636" w:rsidRPr="003A0636" w:rsidRDefault="003A0636" w:rsidP="003A0636">
                            <w:pPr>
                              <w:rPr>
                                <w:sz w:val="16"/>
                                <w:szCs w:val="16"/>
                              </w:rPr>
                            </w:pPr>
                            <w:r w:rsidRPr="003A0636">
                              <w:rPr>
                                <w:sz w:val="16"/>
                                <w:szCs w:val="16"/>
                              </w:rPr>
                              <w:t>Dalgaboyu (</w:t>
                            </w:r>
                            <w:r w:rsidRPr="003A0636">
                              <w:rPr>
                                <w:sz w:val="16"/>
                                <w:szCs w:val="16"/>
                              </w:rPr>
                              <w:sym w:font="Symbol" w:char="F06D"/>
                            </w:r>
                            <w:r w:rsidRPr="003A0636">
                              <w:rPr>
                                <w:sz w:val="16"/>
                                <w:szCs w:val="16"/>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7EBBA" id="_x0000_s1030" type="#_x0000_t202" style="position:absolute;left:0;text-align:left;margin-left:333.3pt;margin-top:143.7pt;width:1in;height:1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" stroked="f">
                <v:textbox>
                  <w:txbxContent>
                    <w:p w:rsidR="003A0636" w:rsidRPr="003A0636" w:rsidRDefault="003A0636" w:rsidP="003A0636">
                      <w:pPr>
                        <w:rPr>
                          <w:sz w:val="16"/>
                          <w:szCs w:val="16"/>
                        </w:rPr>
                      </w:pPr>
                      <w:proofErr w:type="spellStart"/>
                      <w:r w:rsidRPr="003A0636">
                        <w:rPr>
                          <w:sz w:val="16"/>
                          <w:szCs w:val="16"/>
                        </w:rPr>
                        <w:t>Dalgaboyu</w:t>
                      </w:r>
                      <w:proofErr w:type="spellEnd"/>
                      <w:r w:rsidRPr="003A0636">
                        <w:rPr>
                          <w:sz w:val="16"/>
                          <w:szCs w:val="16"/>
                        </w:rPr>
                        <w:t xml:space="preserve"> (</w:t>
                      </w:r>
                      <w:r w:rsidRPr="003A0636">
                        <w:rPr>
                          <w:sz w:val="16"/>
                          <w:szCs w:val="16"/>
                        </w:rPr>
                        <w:sym w:font="Symbol" w:char="F06D"/>
                      </w:r>
                      <w:r w:rsidRPr="003A0636">
                        <w:rPr>
                          <w:sz w:val="16"/>
                          <w:szCs w:val="16"/>
                        </w:rPr>
                        <w:t>m)</w:t>
                      </w:r>
                    </w:p>
                  </w:txbxContent>
                </v:textbox>
              </v:shape>
            </w:pict>
          </mc:Fallback>
        </mc:AlternateContent>
      </w:r>
      <w:r w:rsidRPr="003A0636">
        <w:rPr>
          <w:noProof/>
          <w:lang w:val="tr-TR" w:eastAsia="tr-TR" w:bidi="ar-SA"/>
        </w:rPr>
        <mc:AlternateContent>
          <mc:Choice Requires="wps">
            <w:drawing>
              <wp:anchor distT="45720" distB="45720" distL="114300" distR="114300" simplePos="0" relativeHeight="251663360" behindDoc="0" locked="0" layoutInCell="1" allowOverlap="1" wp14:anchorId="66AFE101" wp14:editId="0457DD47">
                <wp:simplePos x="0" y="0"/>
                <wp:positionH relativeFrom="column">
                  <wp:posOffset>1306830</wp:posOffset>
                </wp:positionH>
                <wp:positionV relativeFrom="paragraph">
                  <wp:posOffset>1756410</wp:posOffset>
                </wp:positionV>
                <wp:extent cx="914400" cy="2508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0825"/>
                        </a:xfrm>
                        <a:prstGeom prst="rect">
                          <a:avLst/>
                        </a:prstGeom>
                        <a:solidFill>
                          <a:srgbClr val="FFFFFF"/>
                        </a:solidFill>
                        <a:ln w="9525">
                          <a:noFill/>
                          <a:miter lim="800000"/>
                          <a:headEnd/>
                          <a:tailEnd/>
                        </a:ln>
                      </wps:spPr>
                      <wps:txbx>
                        <w:txbxContent>
                          <w:p w:rsidR="003A0636" w:rsidRPr="003A0636" w:rsidRDefault="003A0636" w:rsidP="003A0636">
                            <w:pPr>
                              <w:rPr>
                                <w:sz w:val="16"/>
                                <w:szCs w:val="16"/>
                              </w:rPr>
                            </w:pPr>
                            <w:r w:rsidRPr="003A0636">
                              <w:rPr>
                                <w:sz w:val="16"/>
                                <w:szCs w:val="16"/>
                              </w:rPr>
                              <w:t>Dalgaboyu (</w:t>
                            </w:r>
                            <w:r w:rsidRPr="003A0636">
                              <w:rPr>
                                <w:sz w:val="16"/>
                                <w:szCs w:val="16"/>
                              </w:rPr>
                              <w:sym w:font="Symbol" w:char="F06D"/>
                            </w:r>
                            <w:r w:rsidRPr="003A0636">
                              <w:rPr>
                                <w:sz w:val="16"/>
                                <w:szCs w:val="16"/>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FE101" id="_x0000_s1031" type="#_x0000_t202" style="position:absolute;left:0;text-align:left;margin-left:102.9pt;margin-top:138.3pt;width:1in;height:19.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" stroked="f">
                <v:textbox>
                  <w:txbxContent>
                    <w:p w:rsidR="003A0636" w:rsidRPr="003A0636" w:rsidRDefault="003A0636" w:rsidP="003A0636">
                      <w:pPr>
                        <w:rPr>
                          <w:sz w:val="16"/>
                          <w:szCs w:val="16"/>
                        </w:rPr>
                      </w:pPr>
                      <w:proofErr w:type="spellStart"/>
                      <w:r w:rsidRPr="003A0636">
                        <w:rPr>
                          <w:sz w:val="16"/>
                          <w:szCs w:val="16"/>
                        </w:rPr>
                        <w:t>Dalgaboyu</w:t>
                      </w:r>
                      <w:proofErr w:type="spellEnd"/>
                      <w:r w:rsidRPr="003A0636">
                        <w:rPr>
                          <w:sz w:val="16"/>
                          <w:szCs w:val="16"/>
                        </w:rPr>
                        <w:t xml:space="preserve"> (</w:t>
                      </w:r>
                      <w:r w:rsidRPr="003A0636">
                        <w:rPr>
                          <w:sz w:val="16"/>
                          <w:szCs w:val="16"/>
                        </w:rPr>
                        <w:sym w:font="Symbol" w:char="F06D"/>
                      </w:r>
                      <w:r w:rsidRPr="003A0636">
                        <w:rPr>
                          <w:sz w:val="16"/>
                          <w:szCs w:val="16"/>
                        </w:rPr>
                        <w:t>m)</w:t>
                      </w:r>
                    </w:p>
                  </w:txbxContent>
                </v:textbox>
              </v:shape>
            </w:pict>
          </mc:Fallback>
        </mc:AlternateContent>
      </w:r>
      <w:r w:rsidR="006B2622" w:rsidRPr="006B2622">
        <w:rPr>
          <w:noProof/>
          <w:lang w:val="tr-TR" w:eastAsia="tr-TR" w:bidi="ar-SA"/>
        </w:rPr>
        <w:drawing>
          <wp:inline distT="0" distB="0" distL="0" distR="0">
            <wp:extent cx="2895407" cy="1996440"/>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9875" cy="1999521"/>
                    </a:xfrm>
                    <a:prstGeom prst="rect">
                      <a:avLst/>
                    </a:prstGeom>
                    <a:noFill/>
                    <a:ln>
                      <a:noFill/>
                    </a:ln>
                  </pic:spPr>
                </pic:pic>
              </a:graphicData>
            </a:graphic>
          </wp:inline>
        </w:drawing>
      </w:r>
      <w:r w:rsidR="006B2622" w:rsidRPr="006B2622">
        <w:rPr>
          <w:noProof/>
          <w:lang w:val="tr-TR" w:eastAsia="tr-TR" w:bidi="ar-SA"/>
        </w:rPr>
        <w:drawing>
          <wp:inline distT="0" distB="0" distL="0" distR="0">
            <wp:extent cx="2819400" cy="20110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0762" cy="2019149"/>
                    </a:xfrm>
                    <a:prstGeom prst="rect">
                      <a:avLst/>
                    </a:prstGeom>
                    <a:noFill/>
                    <a:ln>
                      <a:noFill/>
                    </a:ln>
                  </pic:spPr>
                </pic:pic>
              </a:graphicData>
            </a:graphic>
          </wp:inline>
        </w:drawing>
      </w:r>
    </w:p>
    <w:p w:rsidR="006B2622" w:rsidRDefault="006B2622" w:rsidP="006B2622">
      <w:pPr>
        <w:jc w:val="center"/>
        <w:rPr>
          <w:lang w:val="tr-TR"/>
        </w:rPr>
      </w:pPr>
    </w:p>
    <w:p w:rsidR="006B2622" w:rsidRDefault="006B2622" w:rsidP="006B2622">
      <w:pPr>
        <w:jc w:val="center"/>
        <w:rPr>
          <w:lang w:val="tr-TR"/>
        </w:rPr>
      </w:pPr>
    </w:p>
    <w:p w:rsidR="006B2622" w:rsidRDefault="006B2622" w:rsidP="006B2622">
      <w:pPr>
        <w:jc w:val="center"/>
        <w:rPr>
          <w:lang w:val="tr-TR"/>
        </w:rPr>
      </w:pPr>
    </w:p>
    <w:p w:rsidR="006B2622" w:rsidRDefault="003A0636" w:rsidP="006B2622">
      <w:pPr>
        <w:jc w:val="center"/>
        <w:rPr>
          <w:lang w:val="tr-TR"/>
        </w:rPr>
      </w:pPr>
      <w:r w:rsidRPr="003A0636">
        <w:rPr>
          <w:noProof/>
          <w:lang w:val="tr-TR" w:eastAsia="tr-TR" w:bidi="ar-SA"/>
        </w:rPr>
        <mc:AlternateContent>
          <mc:Choice Requires="wps">
            <w:drawing>
              <wp:anchor distT="45720" distB="45720" distL="114300" distR="114300" simplePos="0" relativeHeight="251681792" behindDoc="0" locked="0" layoutInCell="1" allowOverlap="1" wp14:anchorId="64D2081D" wp14:editId="688E31D3">
                <wp:simplePos x="0" y="0"/>
                <wp:positionH relativeFrom="column">
                  <wp:posOffset>4110990</wp:posOffset>
                </wp:positionH>
                <wp:positionV relativeFrom="paragraph">
                  <wp:posOffset>57150</wp:posOffset>
                </wp:positionV>
                <wp:extent cx="1242060" cy="25146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1460"/>
                        </a:xfrm>
                        <a:prstGeom prst="rect">
                          <a:avLst/>
                        </a:prstGeom>
                        <a:solidFill>
                          <a:srgbClr val="FFFFFF"/>
                        </a:solidFill>
                        <a:ln w="9525">
                          <a:noFill/>
                          <a:miter lim="800000"/>
                          <a:headEnd/>
                          <a:tailEnd/>
                        </a:ln>
                      </wps:spPr>
                      <wps:txbx>
                        <w:txbxContent>
                          <w:p w:rsidR="003A0636" w:rsidRPr="003A0636" w:rsidRDefault="003A0636" w:rsidP="003A0636">
                            <w:pPr>
                              <w:rPr>
                                <w:b/>
                                <w:sz w:val="20"/>
                                <w:szCs w:val="20"/>
                                <w:lang w:val="tr-TR"/>
                              </w:rPr>
                            </w:pPr>
                            <w:r>
                              <w:rPr>
                                <w:b/>
                                <w:sz w:val="20"/>
                                <w:szCs w:val="20"/>
                                <w:lang w:val="tr-TR"/>
                              </w:rPr>
                              <w:t>Nitrit Oksit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2081D" id="_x0000_s1032" type="#_x0000_t202" style="position:absolute;left:0;text-align:left;margin-left:323.7pt;margin-top:4.5pt;width:97.8pt;height:19.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" stroked="f">
                <v:textbox>
                  <w:txbxContent>
                    <w:p w:rsidR="003A0636" w:rsidRPr="003A0636" w:rsidRDefault="003A0636" w:rsidP="003A0636">
                      <w:pPr>
                        <w:rPr>
                          <w:b/>
                          <w:sz w:val="20"/>
                          <w:szCs w:val="20"/>
                          <w:lang w:val="tr-TR"/>
                        </w:rPr>
                      </w:pPr>
                      <w:proofErr w:type="spellStart"/>
                      <w:r>
                        <w:rPr>
                          <w:b/>
                          <w:sz w:val="20"/>
                          <w:szCs w:val="20"/>
                          <w:lang w:val="tr-TR"/>
                        </w:rPr>
                        <w:t>Nitrit</w:t>
                      </w:r>
                      <w:proofErr w:type="spellEnd"/>
                      <w:r>
                        <w:rPr>
                          <w:b/>
                          <w:sz w:val="20"/>
                          <w:szCs w:val="20"/>
                          <w:lang w:val="tr-TR"/>
                        </w:rPr>
                        <w:t xml:space="preserve"> Oksit</w:t>
                      </w:r>
                    </w:p>
                  </w:txbxContent>
                </v:textbox>
              </v:shape>
            </w:pict>
          </mc:Fallback>
        </mc:AlternateContent>
      </w:r>
      <w:r w:rsidRPr="003A0636">
        <w:rPr>
          <w:noProof/>
          <w:lang w:val="tr-TR" w:eastAsia="tr-TR" w:bidi="ar-SA"/>
        </w:rPr>
        <mc:AlternateContent>
          <mc:Choice Requires="wps">
            <w:drawing>
              <wp:anchor distT="45720" distB="45720" distL="114300" distR="114300" simplePos="0" relativeHeight="251679744" behindDoc="0" locked="0" layoutInCell="1" allowOverlap="1" wp14:anchorId="23AEE80E" wp14:editId="080938D5">
                <wp:simplePos x="0" y="0"/>
                <wp:positionH relativeFrom="column">
                  <wp:posOffset>1062990</wp:posOffset>
                </wp:positionH>
                <wp:positionV relativeFrom="paragraph">
                  <wp:posOffset>64770</wp:posOffset>
                </wp:positionV>
                <wp:extent cx="1242060" cy="25146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1460"/>
                        </a:xfrm>
                        <a:prstGeom prst="rect">
                          <a:avLst/>
                        </a:prstGeom>
                        <a:solidFill>
                          <a:srgbClr val="FFFFFF"/>
                        </a:solidFill>
                        <a:ln w="9525">
                          <a:noFill/>
                          <a:miter lim="800000"/>
                          <a:headEnd/>
                          <a:tailEnd/>
                        </a:ln>
                      </wps:spPr>
                      <wps:txbx>
                        <w:txbxContent>
                          <w:p w:rsidR="003A0636" w:rsidRPr="003A0636" w:rsidRDefault="003A0636" w:rsidP="003A0636">
                            <w:pPr>
                              <w:rPr>
                                <w:b/>
                                <w:sz w:val="20"/>
                                <w:szCs w:val="20"/>
                                <w:lang w:val="tr-TR"/>
                              </w:rPr>
                            </w:pPr>
                            <w:r>
                              <w:rPr>
                                <w:b/>
                                <w:sz w:val="20"/>
                                <w:szCs w:val="20"/>
                                <w:lang w:val="tr-TR"/>
                              </w:rPr>
                              <w:t>Karbonmonoksit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EE80E" id="_x0000_s1033" type="#_x0000_t202" style="position:absolute;left:0;text-align:left;margin-left:83.7pt;margin-top:5.1pt;width:97.8pt;height:19.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" stroked="f">
                <v:textbox>
                  <w:txbxContent>
                    <w:p w:rsidR="003A0636" w:rsidRPr="003A0636" w:rsidRDefault="003A0636" w:rsidP="003A0636">
                      <w:pPr>
                        <w:rPr>
                          <w:b/>
                          <w:sz w:val="20"/>
                          <w:szCs w:val="20"/>
                          <w:lang w:val="tr-TR"/>
                        </w:rPr>
                      </w:pPr>
                      <w:proofErr w:type="spellStart"/>
                      <w:r>
                        <w:rPr>
                          <w:b/>
                          <w:sz w:val="20"/>
                          <w:szCs w:val="20"/>
                          <w:lang w:val="tr-TR"/>
                        </w:rPr>
                        <w:t>Karbonmonoksit</w:t>
                      </w:r>
                      <w:proofErr w:type="spellEnd"/>
                    </w:p>
                  </w:txbxContent>
                </v:textbox>
              </v:shape>
            </w:pict>
          </mc:Fallback>
        </mc:AlternateContent>
      </w:r>
      <w:r w:rsidRPr="003A0636">
        <w:rPr>
          <w:noProof/>
          <w:lang w:val="tr-TR" w:eastAsia="tr-TR" w:bidi="ar-SA"/>
        </w:rPr>
        <mc:AlternateContent>
          <mc:Choice Requires="wps">
            <w:drawing>
              <wp:anchor distT="45720" distB="45720" distL="114300" distR="114300" simplePos="0" relativeHeight="251669504" behindDoc="0" locked="0" layoutInCell="1" allowOverlap="1" wp14:anchorId="496B0307" wp14:editId="295FF897">
                <wp:simplePos x="0" y="0"/>
                <wp:positionH relativeFrom="column">
                  <wp:posOffset>4149090</wp:posOffset>
                </wp:positionH>
                <wp:positionV relativeFrom="paragraph">
                  <wp:posOffset>1985010</wp:posOffset>
                </wp:positionV>
                <wp:extent cx="914400" cy="2508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0825"/>
                        </a:xfrm>
                        <a:prstGeom prst="rect">
                          <a:avLst/>
                        </a:prstGeom>
                        <a:solidFill>
                          <a:srgbClr val="FFFFFF"/>
                        </a:solidFill>
                        <a:ln w="9525">
                          <a:noFill/>
                          <a:miter lim="800000"/>
                          <a:headEnd/>
                          <a:tailEnd/>
                        </a:ln>
                      </wps:spPr>
                      <wps:txbx>
                        <w:txbxContent>
                          <w:p w:rsidR="003A0636" w:rsidRPr="003A0636" w:rsidRDefault="003A0636" w:rsidP="003A0636">
                            <w:pPr>
                              <w:rPr>
                                <w:sz w:val="16"/>
                                <w:szCs w:val="16"/>
                              </w:rPr>
                            </w:pPr>
                            <w:r w:rsidRPr="003A0636">
                              <w:rPr>
                                <w:sz w:val="16"/>
                                <w:szCs w:val="16"/>
                              </w:rPr>
                              <w:t>Dalgaboyu (</w:t>
                            </w:r>
                            <w:r w:rsidRPr="003A0636">
                              <w:rPr>
                                <w:sz w:val="16"/>
                                <w:szCs w:val="16"/>
                              </w:rPr>
                              <w:sym w:font="Symbol" w:char="F06D"/>
                            </w:r>
                            <w:r w:rsidRPr="003A0636">
                              <w:rPr>
                                <w:sz w:val="16"/>
                                <w:szCs w:val="16"/>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B0307" id="_x0000_s1034" type="#_x0000_t202" style="position:absolute;left:0;text-align:left;margin-left:326.7pt;margin-top:156.3pt;width:1in;height:19.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" stroked="f">
                <v:textbox>
                  <w:txbxContent>
                    <w:p w:rsidR="003A0636" w:rsidRPr="003A0636" w:rsidRDefault="003A0636" w:rsidP="003A0636">
                      <w:pPr>
                        <w:rPr>
                          <w:sz w:val="16"/>
                          <w:szCs w:val="16"/>
                        </w:rPr>
                      </w:pPr>
                      <w:proofErr w:type="spellStart"/>
                      <w:r w:rsidRPr="003A0636">
                        <w:rPr>
                          <w:sz w:val="16"/>
                          <w:szCs w:val="16"/>
                        </w:rPr>
                        <w:t>Dalgaboyu</w:t>
                      </w:r>
                      <w:proofErr w:type="spellEnd"/>
                      <w:r w:rsidRPr="003A0636">
                        <w:rPr>
                          <w:sz w:val="16"/>
                          <w:szCs w:val="16"/>
                        </w:rPr>
                        <w:t xml:space="preserve"> (</w:t>
                      </w:r>
                      <w:r w:rsidRPr="003A0636">
                        <w:rPr>
                          <w:sz w:val="16"/>
                          <w:szCs w:val="16"/>
                        </w:rPr>
                        <w:sym w:font="Symbol" w:char="F06D"/>
                      </w:r>
                      <w:r w:rsidRPr="003A0636">
                        <w:rPr>
                          <w:sz w:val="16"/>
                          <w:szCs w:val="16"/>
                        </w:rPr>
                        <w:t>m)</w:t>
                      </w:r>
                    </w:p>
                  </w:txbxContent>
                </v:textbox>
              </v:shape>
            </w:pict>
          </mc:Fallback>
        </mc:AlternateContent>
      </w:r>
      <w:r w:rsidRPr="003A0636">
        <w:rPr>
          <w:noProof/>
          <w:lang w:val="tr-TR" w:eastAsia="tr-TR" w:bidi="ar-SA"/>
        </w:rPr>
        <mc:AlternateContent>
          <mc:Choice Requires="wps">
            <w:drawing>
              <wp:anchor distT="45720" distB="45720" distL="114300" distR="114300" simplePos="0" relativeHeight="251667456" behindDoc="0" locked="0" layoutInCell="1" allowOverlap="1" wp14:anchorId="4C87EBBA" wp14:editId="156B2526">
                <wp:simplePos x="0" y="0"/>
                <wp:positionH relativeFrom="column">
                  <wp:posOffset>1344930</wp:posOffset>
                </wp:positionH>
                <wp:positionV relativeFrom="paragraph">
                  <wp:posOffset>1924685</wp:posOffset>
                </wp:positionV>
                <wp:extent cx="914400" cy="2508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0825"/>
                        </a:xfrm>
                        <a:prstGeom prst="rect">
                          <a:avLst/>
                        </a:prstGeom>
                        <a:solidFill>
                          <a:srgbClr val="FFFFFF"/>
                        </a:solidFill>
                        <a:ln w="9525">
                          <a:noFill/>
                          <a:miter lim="800000"/>
                          <a:headEnd/>
                          <a:tailEnd/>
                        </a:ln>
                      </wps:spPr>
                      <wps:txbx>
                        <w:txbxContent>
                          <w:p w:rsidR="003A0636" w:rsidRPr="003A0636" w:rsidRDefault="003A0636" w:rsidP="003A0636">
                            <w:pPr>
                              <w:rPr>
                                <w:sz w:val="16"/>
                                <w:szCs w:val="16"/>
                              </w:rPr>
                            </w:pPr>
                            <w:r w:rsidRPr="003A0636">
                              <w:rPr>
                                <w:sz w:val="16"/>
                                <w:szCs w:val="16"/>
                              </w:rPr>
                              <w:t>Dalgaboyu (</w:t>
                            </w:r>
                            <w:r w:rsidRPr="003A0636">
                              <w:rPr>
                                <w:sz w:val="16"/>
                                <w:szCs w:val="16"/>
                              </w:rPr>
                              <w:sym w:font="Symbol" w:char="F06D"/>
                            </w:r>
                            <w:r w:rsidRPr="003A0636">
                              <w:rPr>
                                <w:sz w:val="16"/>
                                <w:szCs w:val="16"/>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7EBBA" id="_x0000_s1035" type="#_x0000_t202" style="position:absolute;left:0;text-align:left;margin-left:105.9pt;margin-top:151.55pt;width:1in;height:19.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" stroked="f">
                <v:textbox>
                  <w:txbxContent>
                    <w:p w:rsidR="003A0636" w:rsidRPr="003A0636" w:rsidRDefault="003A0636" w:rsidP="003A0636">
                      <w:pPr>
                        <w:rPr>
                          <w:sz w:val="16"/>
                          <w:szCs w:val="16"/>
                        </w:rPr>
                      </w:pPr>
                      <w:proofErr w:type="spellStart"/>
                      <w:r w:rsidRPr="003A0636">
                        <w:rPr>
                          <w:sz w:val="16"/>
                          <w:szCs w:val="16"/>
                        </w:rPr>
                        <w:t>Dalgaboyu</w:t>
                      </w:r>
                      <w:proofErr w:type="spellEnd"/>
                      <w:r w:rsidRPr="003A0636">
                        <w:rPr>
                          <w:sz w:val="16"/>
                          <w:szCs w:val="16"/>
                        </w:rPr>
                        <w:t xml:space="preserve"> (</w:t>
                      </w:r>
                      <w:r w:rsidRPr="003A0636">
                        <w:rPr>
                          <w:sz w:val="16"/>
                          <w:szCs w:val="16"/>
                        </w:rPr>
                        <w:sym w:font="Symbol" w:char="F06D"/>
                      </w:r>
                      <w:r w:rsidRPr="003A0636">
                        <w:rPr>
                          <w:sz w:val="16"/>
                          <w:szCs w:val="16"/>
                        </w:rPr>
                        <w:t>m)</w:t>
                      </w:r>
                    </w:p>
                  </w:txbxContent>
                </v:textbox>
              </v:shape>
            </w:pict>
          </mc:Fallback>
        </mc:AlternateContent>
      </w:r>
      <w:r w:rsidR="006B2622" w:rsidRPr="006B2622">
        <w:rPr>
          <w:noProof/>
          <w:lang w:val="tr-TR" w:eastAsia="tr-TR" w:bidi="ar-SA"/>
        </w:rPr>
        <w:drawing>
          <wp:inline distT="0" distB="0" distL="0" distR="0">
            <wp:extent cx="2887980" cy="2147570"/>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333" cy="2153038"/>
                    </a:xfrm>
                    <a:prstGeom prst="rect">
                      <a:avLst/>
                    </a:prstGeom>
                    <a:noFill/>
                    <a:ln>
                      <a:noFill/>
                    </a:ln>
                  </pic:spPr>
                </pic:pic>
              </a:graphicData>
            </a:graphic>
          </wp:inline>
        </w:drawing>
      </w:r>
      <w:r w:rsidR="006B2622" w:rsidRPr="006B2622">
        <w:rPr>
          <w:noProof/>
          <w:lang w:val="tr-TR" w:eastAsia="tr-TR" w:bidi="ar-SA"/>
        </w:rPr>
        <w:drawing>
          <wp:inline distT="0" distB="0" distL="0" distR="0" wp14:anchorId="18BB96DD" wp14:editId="6F975F7E">
            <wp:extent cx="2842260" cy="2148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2719" cy="2156747"/>
                    </a:xfrm>
                    <a:prstGeom prst="rect">
                      <a:avLst/>
                    </a:prstGeom>
                    <a:noFill/>
                    <a:ln>
                      <a:noFill/>
                    </a:ln>
                  </pic:spPr>
                </pic:pic>
              </a:graphicData>
            </a:graphic>
          </wp:inline>
        </w:drawing>
      </w:r>
    </w:p>
    <w:p w:rsidR="006B2622" w:rsidRDefault="006B2622">
      <w:pPr>
        <w:jc w:val="both"/>
        <w:rPr>
          <w:lang w:val="tr-TR"/>
        </w:rPr>
      </w:pPr>
    </w:p>
    <w:p w:rsidR="006B2622" w:rsidRDefault="006B2622">
      <w:pPr>
        <w:jc w:val="both"/>
        <w:rPr>
          <w:lang w:val="tr-TR"/>
        </w:rPr>
      </w:pPr>
    </w:p>
    <w:p w:rsidR="006B2622" w:rsidRDefault="006B2622">
      <w:pPr>
        <w:jc w:val="both"/>
        <w:rPr>
          <w:lang w:val="tr-TR"/>
        </w:rPr>
      </w:pPr>
    </w:p>
    <w:p w:rsidR="006B2622" w:rsidRDefault="003A0636" w:rsidP="006B2622">
      <w:pPr>
        <w:jc w:val="center"/>
        <w:rPr>
          <w:lang w:val="tr-TR"/>
        </w:rPr>
      </w:pPr>
      <w:r w:rsidRPr="003A0636">
        <w:rPr>
          <w:noProof/>
          <w:lang w:val="tr-TR" w:eastAsia="tr-TR" w:bidi="ar-SA"/>
        </w:rPr>
        <mc:AlternateContent>
          <mc:Choice Requires="wps">
            <w:drawing>
              <wp:anchor distT="45720" distB="45720" distL="114300" distR="114300" simplePos="0" relativeHeight="251685888" behindDoc="0" locked="0" layoutInCell="1" allowOverlap="1" wp14:anchorId="554FD9FD" wp14:editId="736AA63C">
                <wp:simplePos x="0" y="0"/>
                <wp:positionH relativeFrom="column">
                  <wp:posOffset>4286250</wp:posOffset>
                </wp:positionH>
                <wp:positionV relativeFrom="paragraph">
                  <wp:posOffset>45720</wp:posOffset>
                </wp:positionV>
                <wp:extent cx="533400" cy="25146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51460"/>
                        </a:xfrm>
                        <a:prstGeom prst="rect">
                          <a:avLst/>
                        </a:prstGeom>
                        <a:solidFill>
                          <a:srgbClr val="FFFFFF"/>
                        </a:solidFill>
                        <a:ln w="9525">
                          <a:noFill/>
                          <a:miter lim="800000"/>
                          <a:headEnd/>
                          <a:tailEnd/>
                        </a:ln>
                      </wps:spPr>
                      <wps:txbx>
                        <w:txbxContent>
                          <w:p w:rsidR="003A0636" w:rsidRPr="003A0636" w:rsidRDefault="003A0636" w:rsidP="003A0636">
                            <w:pPr>
                              <w:rPr>
                                <w:b/>
                                <w:sz w:val="20"/>
                                <w:szCs w:val="20"/>
                                <w:lang w:val="tr-TR"/>
                              </w:rPr>
                            </w:pPr>
                            <w:r>
                              <w:rPr>
                                <w:b/>
                                <w:sz w:val="20"/>
                                <w:szCs w:val="20"/>
                                <w:lang w:val="tr-TR"/>
                              </w:rPr>
                              <w:t>Ozon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FD9FD" id="_x0000_s1036" type="#_x0000_t202" style="position:absolute;left:0;text-align:left;margin-left:337.5pt;margin-top:3.6pt;width:42pt;height:19.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" stroked="f">
                <v:textbox>
                  <w:txbxContent>
                    <w:p w:rsidR="003A0636" w:rsidRPr="003A0636" w:rsidRDefault="003A0636" w:rsidP="003A0636">
                      <w:pPr>
                        <w:rPr>
                          <w:b/>
                          <w:sz w:val="20"/>
                          <w:szCs w:val="20"/>
                          <w:lang w:val="tr-TR"/>
                        </w:rPr>
                      </w:pPr>
                      <w:r>
                        <w:rPr>
                          <w:b/>
                          <w:sz w:val="20"/>
                          <w:szCs w:val="20"/>
                          <w:lang w:val="tr-TR"/>
                        </w:rPr>
                        <w:t>Ozon</w:t>
                      </w:r>
                    </w:p>
                  </w:txbxContent>
                </v:textbox>
              </v:shape>
            </w:pict>
          </mc:Fallback>
        </mc:AlternateContent>
      </w:r>
      <w:r w:rsidRPr="003A0636">
        <w:rPr>
          <w:noProof/>
          <w:lang w:val="tr-TR" w:eastAsia="tr-TR" w:bidi="ar-SA"/>
        </w:rPr>
        <mc:AlternateContent>
          <mc:Choice Requires="wps">
            <w:drawing>
              <wp:anchor distT="45720" distB="45720" distL="114300" distR="114300" simplePos="0" relativeHeight="251683840" behindDoc="0" locked="0" layoutInCell="1" allowOverlap="1" wp14:anchorId="07608BF8" wp14:editId="1DE66437">
                <wp:simplePos x="0" y="0"/>
                <wp:positionH relativeFrom="column">
                  <wp:posOffset>1428750</wp:posOffset>
                </wp:positionH>
                <wp:positionV relativeFrom="paragraph">
                  <wp:posOffset>45720</wp:posOffset>
                </wp:positionV>
                <wp:extent cx="1242060" cy="25146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1460"/>
                        </a:xfrm>
                        <a:prstGeom prst="rect">
                          <a:avLst/>
                        </a:prstGeom>
                        <a:solidFill>
                          <a:srgbClr val="FFFFFF"/>
                        </a:solidFill>
                        <a:ln w="9525">
                          <a:noFill/>
                          <a:miter lim="800000"/>
                          <a:headEnd/>
                          <a:tailEnd/>
                        </a:ln>
                      </wps:spPr>
                      <wps:txbx>
                        <w:txbxContent>
                          <w:p w:rsidR="003A0636" w:rsidRPr="003A0636" w:rsidRDefault="003A0636" w:rsidP="003A0636">
                            <w:pPr>
                              <w:rPr>
                                <w:b/>
                                <w:sz w:val="20"/>
                                <w:szCs w:val="20"/>
                                <w:lang w:val="tr-TR"/>
                              </w:rPr>
                            </w:pPr>
                            <w:r>
                              <w:rPr>
                                <w:b/>
                                <w:sz w:val="20"/>
                                <w:szCs w:val="20"/>
                                <w:lang w:val="tr-TR"/>
                              </w:rPr>
                              <w:t>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8BF8" id="_x0000_s1037" type="#_x0000_t202" style="position:absolute;left:0;text-align:left;margin-left:112.5pt;margin-top:3.6pt;width:97.8pt;height:19.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" stroked="f">
                <v:textbox>
                  <w:txbxContent>
                    <w:p w:rsidR="003A0636" w:rsidRPr="003A0636" w:rsidRDefault="003A0636" w:rsidP="003A0636">
                      <w:pPr>
                        <w:rPr>
                          <w:b/>
                          <w:sz w:val="20"/>
                          <w:szCs w:val="20"/>
                          <w:lang w:val="tr-TR"/>
                        </w:rPr>
                      </w:pPr>
                      <w:r>
                        <w:rPr>
                          <w:b/>
                          <w:sz w:val="20"/>
                          <w:szCs w:val="20"/>
                          <w:lang w:val="tr-TR"/>
                        </w:rPr>
                        <w:t>Su</w:t>
                      </w:r>
                    </w:p>
                  </w:txbxContent>
                </v:textbox>
              </v:shape>
            </w:pict>
          </mc:Fallback>
        </mc:AlternateContent>
      </w:r>
      <w:r w:rsidRPr="003A0636">
        <w:rPr>
          <w:noProof/>
          <w:lang w:val="tr-TR" w:eastAsia="tr-TR" w:bidi="ar-SA"/>
        </w:rPr>
        <mc:AlternateContent>
          <mc:Choice Requires="wps">
            <w:drawing>
              <wp:anchor distT="45720" distB="45720" distL="114300" distR="114300" simplePos="0" relativeHeight="251673600" behindDoc="0" locked="0" layoutInCell="1" allowOverlap="1" wp14:anchorId="496B0307" wp14:editId="295FF897">
                <wp:simplePos x="0" y="0"/>
                <wp:positionH relativeFrom="column">
                  <wp:posOffset>4232910</wp:posOffset>
                </wp:positionH>
                <wp:positionV relativeFrom="paragraph">
                  <wp:posOffset>2118360</wp:posOffset>
                </wp:positionV>
                <wp:extent cx="914400" cy="25082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0825"/>
                        </a:xfrm>
                        <a:prstGeom prst="rect">
                          <a:avLst/>
                        </a:prstGeom>
                        <a:solidFill>
                          <a:srgbClr val="FFFFFF"/>
                        </a:solidFill>
                        <a:ln w="9525">
                          <a:noFill/>
                          <a:miter lim="800000"/>
                          <a:headEnd/>
                          <a:tailEnd/>
                        </a:ln>
                      </wps:spPr>
                      <wps:txbx>
                        <w:txbxContent>
                          <w:p w:rsidR="003A0636" w:rsidRPr="003A0636" w:rsidRDefault="003A0636" w:rsidP="003A0636">
                            <w:pPr>
                              <w:rPr>
                                <w:sz w:val="16"/>
                                <w:szCs w:val="16"/>
                              </w:rPr>
                            </w:pPr>
                            <w:r w:rsidRPr="003A0636">
                              <w:rPr>
                                <w:sz w:val="16"/>
                                <w:szCs w:val="16"/>
                              </w:rPr>
                              <w:t>Dalgaboyu (</w:t>
                            </w:r>
                            <w:r w:rsidRPr="003A0636">
                              <w:rPr>
                                <w:sz w:val="16"/>
                                <w:szCs w:val="16"/>
                              </w:rPr>
                              <w:sym w:font="Symbol" w:char="F06D"/>
                            </w:r>
                            <w:r w:rsidRPr="003A0636">
                              <w:rPr>
                                <w:sz w:val="16"/>
                                <w:szCs w:val="16"/>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B0307" id="_x0000_s1038" type="#_x0000_t202" style="position:absolute;left:0;text-align:left;margin-left:333.3pt;margin-top:166.8pt;width:1in;height:19.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" stroked="f">
                <v:textbox>
                  <w:txbxContent>
                    <w:p w:rsidR="003A0636" w:rsidRPr="003A0636" w:rsidRDefault="003A0636" w:rsidP="003A0636">
                      <w:pPr>
                        <w:rPr>
                          <w:sz w:val="16"/>
                          <w:szCs w:val="16"/>
                        </w:rPr>
                      </w:pPr>
                      <w:proofErr w:type="spellStart"/>
                      <w:r w:rsidRPr="003A0636">
                        <w:rPr>
                          <w:sz w:val="16"/>
                          <w:szCs w:val="16"/>
                        </w:rPr>
                        <w:t>Dalgaboyu</w:t>
                      </w:r>
                      <w:proofErr w:type="spellEnd"/>
                      <w:r w:rsidRPr="003A0636">
                        <w:rPr>
                          <w:sz w:val="16"/>
                          <w:szCs w:val="16"/>
                        </w:rPr>
                        <w:t xml:space="preserve"> (</w:t>
                      </w:r>
                      <w:r w:rsidRPr="003A0636">
                        <w:rPr>
                          <w:sz w:val="16"/>
                          <w:szCs w:val="16"/>
                        </w:rPr>
                        <w:sym w:font="Symbol" w:char="F06D"/>
                      </w:r>
                      <w:r w:rsidRPr="003A0636">
                        <w:rPr>
                          <w:sz w:val="16"/>
                          <w:szCs w:val="16"/>
                        </w:rPr>
                        <w:t>m)</w:t>
                      </w:r>
                    </w:p>
                  </w:txbxContent>
                </v:textbox>
              </v:shape>
            </w:pict>
          </mc:Fallback>
        </mc:AlternateContent>
      </w:r>
      <w:r w:rsidRPr="003A0636">
        <w:rPr>
          <w:noProof/>
          <w:lang w:val="tr-TR" w:eastAsia="tr-TR" w:bidi="ar-SA"/>
        </w:rPr>
        <mc:AlternateContent>
          <mc:Choice Requires="wps">
            <w:drawing>
              <wp:anchor distT="45720" distB="45720" distL="114300" distR="114300" simplePos="0" relativeHeight="251671552" behindDoc="0" locked="0" layoutInCell="1" allowOverlap="1" wp14:anchorId="496B0307" wp14:editId="295FF897">
                <wp:simplePos x="0" y="0"/>
                <wp:positionH relativeFrom="column">
                  <wp:posOffset>1344930</wp:posOffset>
                </wp:positionH>
                <wp:positionV relativeFrom="paragraph">
                  <wp:posOffset>2118360</wp:posOffset>
                </wp:positionV>
                <wp:extent cx="914400" cy="25082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0825"/>
                        </a:xfrm>
                        <a:prstGeom prst="rect">
                          <a:avLst/>
                        </a:prstGeom>
                        <a:solidFill>
                          <a:srgbClr val="FFFFFF"/>
                        </a:solidFill>
                        <a:ln w="9525">
                          <a:noFill/>
                          <a:miter lim="800000"/>
                          <a:headEnd/>
                          <a:tailEnd/>
                        </a:ln>
                      </wps:spPr>
                      <wps:txbx>
                        <w:txbxContent>
                          <w:p w:rsidR="003A0636" w:rsidRPr="003A0636" w:rsidRDefault="003A0636" w:rsidP="003A0636">
                            <w:pPr>
                              <w:rPr>
                                <w:sz w:val="16"/>
                                <w:szCs w:val="16"/>
                              </w:rPr>
                            </w:pPr>
                            <w:r w:rsidRPr="003A0636">
                              <w:rPr>
                                <w:sz w:val="16"/>
                                <w:szCs w:val="16"/>
                              </w:rPr>
                              <w:t>Dalgaboyu (</w:t>
                            </w:r>
                            <w:r w:rsidRPr="003A0636">
                              <w:rPr>
                                <w:sz w:val="16"/>
                                <w:szCs w:val="16"/>
                              </w:rPr>
                              <w:sym w:font="Symbol" w:char="F06D"/>
                            </w:r>
                            <w:r w:rsidRPr="003A0636">
                              <w:rPr>
                                <w:sz w:val="16"/>
                                <w:szCs w:val="16"/>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B0307" id="_x0000_s1039" type="#_x0000_t202" style="position:absolute;left:0;text-align:left;margin-left:105.9pt;margin-top:166.8pt;width:1in;height:19.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" stroked="f">
                <v:textbox>
                  <w:txbxContent>
                    <w:p w:rsidR="003A0636" w:rsidRPr="003A0636" w:rsidRDefault="003A0636" w:rsidP="003A0636">
                      <w:pPr>
                        <w:rPr>
                          <w:sz w:val="16"/>
                          <w:szCs w:val="16"/>
                        </w:rPr>
                      </w:pPr>
                      <w:proofErr w:type="spellStart"/>
                      <w:r w:rsidRPr="003A0636">
                        <w:rPr>
                          <w:sz w:val="16"/>
                          <w:szCs w:val="16"/>
                        </w:rPr>
                        <w:t>Dalgaboyu</w:t>
                      </w:r>
                      <w:proofErr w:type="spellEnd"/>
                      <w:r w:rsidRPr="003A0636">
                        <w:rPr>
                          <w:sz w:val="16"/>
                          <w:szCs w:val="16"/>
                        </w:rPr>
                        <w:t xml:space="preserve"> (</w:t>
                      </w:r>
                      <w:r w:rsidRPr="003A0636">
                        <w:rPr>
                          <w:sz w:val="16"/>
                          <w:szCs w:val="16"/>
                        </w:rPr>
                        <w:sym w:font="Symbol" w:char="F06D"/>
                      </w:r>
                      <w:r w:rsidRPr="003A0636">
                        <w:rPr>
                          <w:sz w:val="16"/>
                          <w:szCs w:val="16"/>
                        </w:rPr>
                        <w:t>m)</w:t>
                      </w:r>
                    </w:p>
                  </w:txbxContent>
                </v:textbox>
              </v:shape>
            </w:pict>
          </mc:Fallback>
        </mc:AlternateContent>
      </w:r>
      <w:r w:rsidR="006B2622" w:rsidRPr="006B2622">
        <w:rPr>
          <w:noProof/>
          <w:lang w:val="tr-TR" w:eastAsia="tr-TR" w:bidi="ar-SA"/>
        </w:rPr>
        <w:drawing>
          <wp:inline distT="0" distB="0" distL="0" distR="0">
            <wp:extent cx="2971800" cy="2329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8348" cy="2342396"/>
                    </a:xfrm>
                    <a:prstGeom prst="rect">
                      <a:avLst/>
                    </a:prstGeom>
                    <a:noFill/>
                    <a:ln>
                      <a:noFill/>
                    </a:ln>
                  </pic:spPr>
                </pic:pic>
              </a:graphicData>
            </a:graphic>
          </wp:inline>
        </w:drawing>
      </w:r>
      <w:r w:rsidR="006B2622" w:rsidRPr="006B2622">
        <w:rPr>
          <w:noProof/>
          <w:lang w:val="tr-TR" w:eastAsia="tr-TR" w:bidi="ar-SA"/>
        </w:rPr>
        <w:drawing>
          <wp:inline distT="0" distB="0" distL="0" distR="0">
            <wp:extent cx="2788920" cy="2328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2196" cy="2331280"/>
                    </a:xfrm>
                    <a:prstGeom prst="rect">
                      <a:avLst/>
                    </a:prstGeom>
                    <a:noFill/>
                    <a:ln>
                      <a:noFill/>
                    </a:ln>
                  </pic:spPr>
                </pic:pic>
              </a:graphicData>
            </a:graphic>
          </wp:inline>
        </w:drawing>
      </w:r>
    </w:p>
    <w:p w:rsidR="006B2622" w:rsidRDefault="006B2622">
      <w:pPr>
        <w:jc w:val="both"/>
        <w:rPr>
          <w:lang w:val="tr-TR"/>
        </w:rPr>
      </w:pPr>
    </w:p>
    <w:p w:rsidR="006B2622" w:rsidRDefault="006B2622">
      <w:pPr>
        <w:jc w:val="both"/>
        <w:rPr>
          <w:lang w:val="tr-TR"/>
        </w:rPr>
      </w:pPr>
    </w:p>
    <w:p w:rsidR="006B2622" w:rsidRDefault="006B2622">
      <w:pPr>
        <w:jc w:val="both"/>
        <w:rPr>
          <w:lang w:val="tr-TR"/>
        </w:rPr>
      </w:pPr>
    </w:p>
    <w:p w:rsidR="006B2622" w:rsidRDefault="006B2622">
      <w:pPr>
        <w:jc w:val="both"/>
        <w:rPr>
          <w:lang w:val="tr-TR"/>
        </w:rPr>
      </w:pPr>
    </w:p>
    <w:p w:rsidR="006B2622" w:rsidRDefault="006B2622">
      <w:pPr>
        <w:jc w:val="both"/>
        <w:rPr>
          <w:lang w:val="tr-TR"/>
        </w:rPr>
      </w:pPr>
    </w:p>
    <w:p w:rsidR="006B2622" w:rsidRDefault="006B2622">
      <w:pPr>
        <w:jc w:val="both"/>
        <w:rPr>
          <w:lang w:val="tr-TR"/>
        </w:rPr>
      </w:pPr>
    </w:p>
    <w:p w:rsidR="006B2622" w:rsidRDefault="006B2622">
      <w:pPr>
        <w:jc w:val="both"/>
        <w:rPr>
          <w:lang w:val="tr-TR"/>
        </w:rPr>
      </w:pPr>
    </w:p>
    <w:p w:rsidR="00F76E8D" w:rsidRPr="00F76E8D" w:rsidRDefault="00F76E8D" w:rsidP="00F76E8D">
      <w:pPr>
        <w:pStyle w:val="ListParagraph"/>
        <w:numPr>
          <w:ilvl w:val="0"/>
          <w:numId w:val="5"/>
        </w:numPr>
        <w:jc w:val="both"/>
        <w:rPr>
          <w:lang w:val="tr-TR"/>
        </w:rPr>
      </w:pPr>
      <w:r w:rsidRPr="00F76E8D">
        <w:rPr>
          <w:lang w:val="tr-TR"/>
        </w:rPr>
        <w:t xml:space="preserve">Hangi maddeler hem Yer’in hem de Venüs’ün tayfında </w:t>
      </w:r>
      <w:r w:rsidRPr="00855633">
        <w:rPr>
          <w:u w:val="single"/>
          <w:lang w:val="tr-TR"/>
        </w:rPr>
        <w:t>kesinlikle</w:t>
      </w:r>
      <w:r w:rsidRPr="00F76E8D">
        <w:rPr>
          <w:lang w:val="tr-TR"/>
        </w:rPr>
        <w:t xml:space="preserve"> yer almaktadır?</w:t>
      </w:r>
      <w:r w:rsidR="00A05F5F">
        <w:rPr>
          <w:lang w:val="tr-TR"/>
        </w:rPr>
        <w:t xml:space="preserve"> [15 puan]</w:t>
      </w:r>
    </w:p>
    <w:p w:rsidR="00F76E8D" w:rsidRDefault="00F76E8D" w:rsidP="00F76E8D">
      <w:pPr>
        <w:jc w:val="both"/>
        <w:rPr>
          <w:b/>
          <w:lang w:val="tr-TR"/>
        </w:rPr>
      </w:pPr>
    </w:p>
    <w:p w:rsidR="00F76E8D" w:rsidRDefault="00F76E8D" w:rsidP="00F76E8D">
      <w:pPr>
        <w:jc w:val="both"/>
        <w:rPr>
          <w:b/>
          <w:lang w:val="tr-TR"/>
        </w:rPr>
      </w:pPr>
    </w:p>
    <w:p w:rsidR="00F76E8D" w:rsidRDefault="00F76E8D" w:rsidP="00F76E8D">
      <w:pPr>
        <w:jc w:val="both"/>
        <w:rPr>
          <w:b/>
          <w:lang w:val="tr-TR"/>
        </w:rPr>
      </w:pPr>
    </w:p>
    <w:p w:rsidR="00F76E8D" w:rsidRDefault="00F76E8D" w:rsidP="00F76E8D">
      <w:pPr>
        <w:jc w:val="both"/>
        <w:rPr>
          <w:b/>
          <w:lang w:val="tr-TR"/>
        </w:rPr>
      </w:pPr>
    </w:p>
    <w:p w:rsidR="00F76E8D" w:rsidRDefault="00F76E8D" w:rsidP="00F76E8D">
      <w:pPr>
        <w:jc w:val="both"/>
        <w:rPr>
          <w:b/>
          <w:lang w:val="tr-TR"/>
        </w:rPr>
      </w:pPr>
    </w:p>
    <w:p w:rsidR="00F76E8D" w:rsidRDefault="00F76E8D" w:rsidP="00F76E8D">
      <w:pPr>
        <w:jc w:val="both"/>
        <w:rPr>
          <w:b/>
          <w:lang w:val="tr-TR"/>
        </w:rPr>
      </w:pPr>
    </w:p>
    <w:p w:rsidR="00F76E8D" w:rsidRDefault="00F76E8D" w:rsidP="00F76E8D">
      <w:pPr>
        <w:jc w:val="both"/>
        <w:rPr>
          <w:b/>
          <w:lang w:val="tr-TR"/>
        </w:rPr>
      </w:pPr>
    </w:p>
    <w:p w:rsidR="00F76E8D" w:rsidRDefault="00F76E8D" w:rsidP="00F76E8D">
      <w:pPr>
        <w:jc w:val="both"/>
        <w:rPr>
          <w:b/>
          <w:lang w:val="tr-TR"/>
        </w:rPr>
      </w:pPr>
    </w:p>
    <w:p w:rsidR="00F76E8D" w:rsidRPr="00F76E8D" w:rsidRDefault="00F76E8D" w:rsidP="00F76E8D">
      <w:pPr>
        <w:jc w:val="both"/>
        <w:rPr>
          <w:b/>
          <w:lang w:val="tr-TR"/>
        </w:rPr>
      </w:pPr>
    </w:p>
    <w:p w:rsidR="00F76E8D" w:rsidRDefault="00F76E8D" w:rsidP="00F76E8D">
      <w:pPr>
        <w:pStyle w:val="ListParagraph"/>
        <w:numPr>
          <w:ilvl w:val="0"/>
          <w:numId w:val="5"/>
        </w:numPr>
        <w:jc w:val="both"/>
        <w:rPr>
          <w:lang w:val="tr-TR"/>
        </w:rPr>
      </w:pPr>
      <w:r w:rsidRPr="00F76E8D">
        <w:rPr>
          <w:lang w:val="tr-TR"/>
        </w:rPr>
        <w:t>Hangi maddeler sadece Yer’in tayfında mevcuttur?</w:t>
      </w:r>
      <w:r w:rsidR="00A05F5F">
        <w:rPr>
          <w:lang w:val="tr-TR"/>
        </w:rPr>
        <w:t xml:space="preserve"> [15 puan]</w:t>
      </w:r>
    </w:p>
    <w:p w:rsidR="00F76E8D" w:rsidRDefault="00F76E8D" w:rsidP="00F76E8D">
      <w:pPr>
        <w:jc w:val="both"/>
        <w:rPr>
          <w:lang w:val="tr-TR"/>
        </w:rPr>
      </w:pPr>
    </w:p>
    <w:p w:rsidR="00F76E8D" w:rsidRDefault="00F76E8D" w:rsidP="00F76E8D">
      <w:pPr>
        <w:jc w:val="both"/>
        <w:rPr>
          <w:lang w:val="tr-TR"/>
        </w:rPr>
      </w:pPr>
    </w:p>
    <w:p w:rsidR="00F76E8D" w:rsidRDefault="00F76E8D" w:rsidP="00F76E8D">
      <w:pPr>
        <w:jc w:val="both"/>
        <w:rPr>
          <w:lang w:val="tr-TR"/>
        </w:rPr>
      </w:pPr>
    </w:p>
    <w:p w:rsidR="00F76E8D" w:rsidRDefault="00F76E8D" w:rsidP="00F76E8D">
      <w:pPr>
        <w:jc w:val="both"/>
        <w:rPr>
          <w:lang w:val="tr-TR"/>
        </w:rPr>
      </w:pPr>
    </w:p>
    <w:p w:rsidR="00F76E8D" w:rsidRDefault="00F76E8D" w:rsidP="00F76E8D">
      <w:pPr>
        <w:jc w:val="both"/>
        <w:rPr>
          <w:lang w:val="tr-TR"/>
        </w:rPr>
      </w:pPr>
    </w:p>
    <w:p w:rsidR="00F76E8D" w:rsidRDefault="00F76E8D" w:rsidP="00F76E8D">
      <w:pPr>
        <w:jc w:val="both"/>
        <w:rPr>
          <w:lang w:val="tr-TR"/>
        </w:rPr>
      </w:pPr>
    </w:p>
    <w:p w:rsidR="00F76E8D" w:rsidRDefault="00F76E8D" w:rsidP="00F76E8D">
      <w:pPr>
        <w:jc w:val="both"/>
        <w:rPr>
          <w:lang w:val="tr-TR"/>
        </w:rPr>
      </w:pPr>
    </w:p>
    <w:p w:rsidR="00F76E8D" w:rsidRDefault="00F76E8D" w:rsidP="00F76E8D">
      <w:pPr>
        <w:jc w:val="both"/>
        <w:rPr>
          <w:lang w:val="tr-TR"/>
        </w:rPr>
      </w:pPr>
    </w:p>
    <w:p w:rsidR="00F76E8D" w:rsidRPr="00F76E8D" w:rsidRDefault="00F76E8D" w:rsidP="00F76E8D">
      <w:pPr>
        <w:jc w:val="both"/>
        <w:rPr>
          <w:lang w:val="tr-TR"/>
        </w:rPr>
      </w:pPr>
    </w:p>
    <w:p w:rsidR="00F76E8D" w:rsidRDefault="003A0636" w:rsidP="00F76E8D">
      <w:pPr>
        <w:pStyle w:val="ListParagraph"/>
        <w:numPr>
          <w:ilvl w:val="0"/>
          <w:numId w:val="5"/>
        </w:numPr>
        <w:jc w:val="both"/>
        <w:rPr>
          <w:lang w:val="tr-TR"/>
        </w:rPr>
      </w:pPr>
      <w:r>
        <w:rPr>
          <w:lang w:val="tr-TR"/>
        </w:rPr>
        <w:t>Geçmiş bilgilerinizden faydalanarak föyde verilen başka h</w:t>
      </w:r>
      <w:r w:rsidR="00F76E8D">
        <w:rPr>
          <w:lang w:val="tr-TR"/>
        </w:rPr>
        <w:t>angi maddelerin Yer’in atmosferinde olma</w:t>
      </w:r>
      <w:r>
        <w:rPr>
          <w:lang w:val="tr-TR"/>
        </w:rPr>
        <w:t xml:space="preserve">sını beklersiniz? Neden verilen tayflardan </w:t>
      </w:r>
      <w:r w:rsidR="00F76E8D">
        <w:rPr>
          <w:lang w:val="tr-TR"/>
        </w:rPr>
        <w:t>bu kesin olarak söyle</w:t>
      </w:r>
      <w:r>
        <w:rPr>
          <w:lang w:val="tr-TR"/>
        </w:rPr>
        <w:t>nememektedir</w:t>
      </w:r>
      <w:r w:rsidR="00F76E8D">
        <w:rPr>
          <w:lang w:val="tr-TR"/>
        </w:rPr>
        <w:t>?</w:t>
      </w:r>
      <w:r w:rsidR="00A05F5F">
        <w:rPr>
          <w:lang w:val="tr-TR"/>
        </w:rPr>
        <w:t xml:space="preserve"> [15 puan]</w:t>
      </w:r>
    </w:p>
    <w:p w:rsidR="00F76E8D" w:rsidRDefault="00F76E8D" w:rsidP="00F76E8D">
      <w:pPr>
        <w:pStyle w:val="ListParagraph"/>
        <w:jc w:val="both"/>
        <w:rPr>
          <w:lang w:val="tr-TR"/>
        </w:rPr>
      </w:pPr>
    </w:p>
    <w:p w:rsidR="00F76E8D" w:rsidRDefault="00F76E8D" w:rsidP="00F76E8D">
      <w:pPr>
        <w:pStyle w:val="ListParagraph"/>
        <w:jc w:val="both"/>
        <w:rPr>
          <w:lang w:val="tr-TR"/>
        </w:rPr>
      </w:pPr>
    </w:p>
    <w:p w:rsidR="006B2622" w:rsidRDefault="006B2622" w:rsidP="00F76E8D">
      <w:pPr>
        <w:pStyle w:val="ListParagraph"/>
        <w:jc w:val="both"/>
        <w:rPr>
          <w:lang w:val="tr-TR"/>
        </w:rPr>
      </w:pPr>
    </w:p>
    <w:p w:rsidR="006B2622" w:rsidRDefault="006B2622" w:rsidP="00F76E8D">
      <w:pPr>
        <w:pStyle w:val="ListParagraph"/>
        <w:jc w:val="both"/>
        <w:rPr>
          <w:lang w:val="tr-TR"/>
        </w:rPr>
      </w:pPr>
    </w:p>
    <w:p w:rsidR="006B2622" w:rsidRDefault="006B2622" w:rsidP="00F76E8D">
      <w:pPr>
        <w:pStyle w:val="ListParagraph"/>
        <w:jc w:val="both"/>
        <w:rPr>
          <w:lang w:val="tr-TR"/>
        </w:rPr>
      </w:pPr>
    </w:p>
    <w:p w:rsidR="00F76E8D" w:rsidRDefault="00F76E8D" w:rsidP="00F76E8D">
      <w:pPr>
        <w:pStyle w:val="ListParagraph"/>
        <w:jc w:val="both"/>
        <w:rPr>
          <w:lang w:val="tr-TR"/>
        </w:rPr>
      </w:pPr>
    </w:p>
    <w:p w:rsidR="00F76E8D" w:rsidRDefault="00F76E8D" w:rsidP="00F76E8D">
      <w:pPr>
        <w:pStyle w:val="ListParagraph"/>
        <w:jc w:val="both"/>
        <w:rPr>
          <w:lang w:val="tr-TR"/>
        </w:rPr>
      </w:pPr>
    </w:p>
    <w:p w:rsidR="00F76E8D" w:rsidRDefault="00F76E8D" w:rsidP="00F76E8D">
      <w:pPr>
        <w:pStyle w:val="ListParagraph"/>
        <w:jc w:val="both"/>
        <w:rPr>
          <w:lang w:val="tr-TR"/>
        </w:rPr>
      </w:pPr>
    </w:p>
    <w:p w:rsidR="00F76E8D" w:rsidRDefault="00F76E8D" w:rsidP="00F76E8D">
      <w:pPr>
        <w:pStyle w:val="ListParagraph"/>
        <w:jc w:val="both"/>
        <w:rPr>
          <w:lang w:val="tr-TR"/>
        </w:rPr>
      </w:pPr>
    </w:p>
    <w:p w:rsidR="00F76E8D" w:rsidRDefault="00F76E8D" w:rsidP="00F76E8D">
      <w:pPr>
        <w:pStyle w:val="ListParagraph"/>
        <w:jc w:val="both"/>
        <w:rPr>
          <w:lang w:val="tr-TR"/>
        </w:rPr>
      </w:pPr>
    </w:p>
    <w:p w:rsidR="00F76E8D" w:rsidRDefault="00F76E8D" w:rsidP="00F76E8D">
      <w:pPr>
        <w:pStyle w:val="ListParagraph"/>
        <w:numPr>
          <w:ilvl w:val="0"/>
          <w:numId w:val="5"/>
        </w:numPr>
        <w:jc w:val="both"/>
        <w:rPr>
          <w:lang w:val="tr-TR"/>
        </w:rPr>
      </w:pPr>
      <w:r>
        <w:rPr>
          <w:lang w:val="tr-TR"/>
        </w:rPr>
        <w:t>Karbondioksit, su ve meta</w:t>
      </w:r>
      <w:r w:rsidR="006B2622">
        <w:rPr>
          <w:lang w:val="tr-TR"/>
        </w:rPr>
        <w:t xml:space="preserve">n sera gazlarının birkaçıdır. Venüs ve Yer’in tayfında bu </w:t>
      </w:r>
      <w:r w:rsidR="00855633">
        <w:rPr>
          <w:lang w:val="tr-TR"/>
        </w:rPr>
        <w:t>maddeleri</w:t>
      </w:r>
      <w:r w:rsidR="006B2622">
        <w:rPr>
          <w:lang w:val="tr-TR"/>
        </w:rPr>
        <w:t xml:space="preserve"> görüp görmediğinizi açıklayarak yazınız.</w:t>
      </w:r>
      <w:r w:rsidR="00A05F5F">
        <w:rPr>
          <w:lang w:val="tr-TR"/>
        </w:rPr>
        <w:t xml:space="preserve"> [15 puan]</w:t>
      </w:r>
    </w:p>
    <w:p w:rsidR="006B2622" w:rsidRDefault="006B2622" w:rsidP="006B2622">
      <w:pPr>
        <w:pStyle w:val="ListParagraph"/>
        <w:jc w:val="both"/>
        <w:rPr>
          <w:lang w:val="tr-TR"/>
        </w:rPr>
      </w:pPr>
    </w:p>
    <w:p w:rsidR="006B2622" w:rsidRDefault="006B2622" w:rsidP="006B2622">
      <w:pPr>
        <w:pStyle w:val="ListParagraph"/>
        <w:jc w:val="both"/>
        <w:rPr>
          <w:lang w:val="tr-TR"/>
        </w:rPr>
      </w:pPr>
    </w:p>
    <w:p w:rsidR="006B2622" w:rsidRDefault="006B2622" w:rsidP="006B2622">
      <w:pPr>
        <w:pStyle w:val="ListParagraph"/>
        <w:jc w:val="both"/>
        <w:rPr>
          <w:lang w:val="tr-TR"/>
        </w:rPr>
      </w:pPr>
    </w:p>
    <w:p w:rsidR="006B2622" w:rsidRDefault="006B2622" w:rsidP="006B2622">
      <w:pPr>
        <w:pStyle w:val="ListParagraph"/>
        <w:jc w:val="both"/>
        <w:rPr>
          <w:lang w:val="tr-TR"/>
        </w:rPr>
      </w:pPr>
    </w:p>
    <w:p w:rsidR="006B2622" w:rsidRDefault="006B2622" w:rsidP="006B2622">
      <w:pPr>
        <w:pStyle w:val="ListParagraph"/>
        <w:jc w:val="both"/>
        <w:rPr>
          <w:lang w:val="tr-TR"/>
        </w:rPr>
      </w:pPr>
    </w:p>
    <w:p w:rsidR="006B2622" w:rsidRDefault="006B2622" w:rsidP="006B2622">
      <w:pPr>
        <w:pStyle w:val="ListParagraph"/>
        <w:jc w:val="both"/>
        <w:rPr>
          <w:lang w:val="tr-TR"/>
        </w:rPr>
      </w:pPr>
    </w:p>
    <w:p w:rsidR="006B2622" w:rsidRDefault="006B2622" w:rsidP="006B2622">
      <w:pPr>
        <w:pStyle w:val="ListParagraph"/>
        <w:jc w:val="both"/>
        <w:rPr>
          <w:lang w:val="tr-TR"/>
        </w:rPr>
      </w:pPr>
    </w:p>
    <w:p w:rsidR="006B2622" w:rsidRDefault="006B2622" w:rsidP="006B2622">
      <w:pPr>
        <w:pStyle w:val="ListParagraph"/>
        <w:jc w:val="both"/>
        <w:rPr>
          <w:lang w:val="tr-TR"/>
        </w:rPr>
      </w:pPr>
    </w:p>
    <w:p w:rsidR="006B2622" w:rsidRDefault="006B2622" w:rsidP="006B2622">
      <w:pPr>
        <w:pStyle w:val="ListParagraph"/>
        <w:jc w:val="both"/>
        <w:rPr>
          <w:lang w:val="tr-TR"/>
        </w:rPr>
      </w:pPr>
    </w:p>
    <w:p w:rsidR="006B2622" w:rsidRDefault="006B2622" w:rsidP="006B2622">
      <w:pPr>
        <w:pStyle w:val="ListParagraph"/>
        <w:jc w:val="both"/>
        <w:rPr>
          <w:lang w:val="tr-TR"/>
        </w:rPr>
      </w:pPr>
    </w:p>
    <w:p w:rsidR="006B2622" w:rsidRDefault="006B2622" w:rsidP="006B2622">
      <w:pPr>
        <w:pStyle w:val="ListParagraph"/>
        <w:jc w:val="both"/>
        <w:rPr>
          <w:lang w:val="tr-TR"/>
        </w:rPr>
      </w:pPr>
    </w:p>
    <w:p w:rsidR="006B2622" w:rsidRDefault="006B2622" w:rsidP="006B2622">
      <w:pPr>
        <w:pStyle w:val="ListParagraph"/>
        <w:jc w:val="both"/>
        <w:rPr>
          <w:lang w:val="tr-TR"/>
        </w:rPr>
      </w:pPr>
    </w:p>
    <w:p w:rsidR="006B2622" w:rsidRDefault="006B2622" w:rsidP="006B2622">
      <w:pPr>
        <w:pStyle w:val="ListParagraph"/>
        <w:jc w:val="both"/>
        <w:rPr>
          <w:lang w:val="tr-TR"/>
        </w:rPr>
      </w:pPr>
    </w:p>
    <w:p w:rsidR="006B2622" w:rsidRPr="00F76E8D" w:rsidRDefault="006B2622" w:rsidP="006B2622">
      <w:pPr>
        <w:pStyle w:val="ListParagraph"/>
        <w:jc w:val="both"/>
        <w:rPr>
          <w:lang w:val="tr-TR"/>
        </w:rPr>
      </w:pPr>
    </w:p>
    <w:p w:rsidR="00F76E8D" w:rsidRDefault="00F76E8D">
      <w:pPr>
        <w:jc w:val="both"/>
        <w:rPr>
          <w:lang w:val="tr-TR"/>
        </w:rPr>
      </w:pPr>
    </w:p>
    <w:p w:rsidR="00F76E8D" w:rsidRDefault="00F76E8D">
      <w:pPr>
        <w:jc w:val="both"/>
        <w:rPr>
          <w:lang w:val="tr-TR"/>
        </w:rPr>
      </w:pPr>
    </w:p>
    <w:p w:rsidR="00F76E8D" w:rsidRDefault="00F76E8D">
      <w:pPr>
        <w:jc w:val="both"/>
        <w:rPr>
          <w:lang w:val="tr-TR"/>
        </w:rPr>
      </w:pPr>
    </w:p>
    <w:p w:rsidR="006B2622" w:rsidRDefault="006B2622">
      <w:pPr>
        <w:jc w:val="both"/>
        <w:rPr>
          <w:lang w:val="tr-TR"/>
        </w:rPr>
      </w:pPr>
    </w:p>
    <w:p w:rsidR="00E9408B" w:rsidRDefault="00433D4A" w:rsidP="00B127CD">
      <w:pPr>
        <w:spacing w:line="276" w:lineRule="auto"/>
        <w:jc w:val="both"/>
        <w:rPr>
          <w:lang w:val="tr-TR"/>
        </w:rPr>
      </w:pPr>
      <w:r w:rsidRPr="004F4E1C">
        <w:rPr>
          <w:b/>
          <w:lang w:val="tr-TR"/>
        </w:rPr>
        <w:t xml:space="preserve">2. </w:t>
      </w:r>
      <w:r w:rsidR="006B2622">
        <w:rPr>
          <w:lang w:val="tr-TR"/>
        </w:rPr>
        <w:t xml:space="preserve">Venüs, Yer’den 90 kat daha fazla atmosfere sahiptir. Venüs’ün atmosferinin toplam kütlesinin yaklaşık %97’si </w:t>
      </w:r>
      <w:r w:rsidR="00B2398D">
        <w:rPr>
          <w:lang w:val="tr-TR"/>
        </w:rPr>
        <w:t>karbondioksittir. Ancak Yer’in atmosferinin toplam kütlesinin sadece %0.04’ü karbondioksittir. Buna göre;</w:t>
      </w:r>
    </w:p>
    <w:p w:rsidR="00B2398D" w:rsidRDefault="00B2398D" w:rsidP="00B127CD">
      <w:pPr>
        <w:spacing w:line="276" w:lineRule="auto"/>
        <w:jc w:val="both"/>
        <w:rPr>
          <w:lang w:val="tr-TR"/>
        </w:rPr>
      </w:pPr>
    </w:p>
    <w:p w:rsidR="00B2398D" w:rsidRDefault="00B2398D" w:rsidP="00B2398D">
      <w:pPr>
        <w:pStyle w:val="ListParagraph"/>
        <w:numPr>
          <w:ilvl w:val="0"/>
          <w:numId w:val="6"/>
        </w:numPr>
        <w:spacing w:line="276" w:lineRule="auto"/>
        <w:jc w:val="both"/>
        <w:rPr>
          <w:lang w:val="tr-TR"/>
        </w:rPr>
      </w:pPr>
      <w:r>
        <w:rPr>
          <w:lang w:val="tr-TR"/>
        </w:rPr>
        <w:t>Yer’in atmosferindeki karbondioksit miktarını yer atmosferinin toplam kütlesi “</w:t>
      </w:r>
      <w:r w:rsidRPr="00B2398D">
        <w:rPr>
          <w:b/>
          <w:lang w:val="tr-TR"/>
        </w:rPr>
        <w:t>m</w:t>
      </w:r>
      <w:r w:rsidRPr="00B2398D">
        <w:rPr>
          <w:b/>
          <w:vertAlign w:val="subscript"/>
          <w:lang w:val="tr-TR"/>
        </w:rPr>
        <w:t>e</w:t>
      </w:r>
      <w:r>
        <w:rPr>
          <w:lang w:val="tr-TR"/>
        </w:rPr>
        <w:t>” cinsinden yazınız.</w:t>
      </w:r>
      <w:r w:rsidR="00A05F5F">
        <w:rPr>
          <w:lang w:val="tr-TR"/>
        </w:rPr>
        <w:t xml:space="preserve"> [10 puan]</w:t>
      </w:r>
    </w:p>
    <w:p w:rsidR="00B2398D" w:rsidRDefault="00B2398D" w:rsidP="00B2398D">
      <w:pPr>
        <w:spacing w:line="276" w:lineRule="auto"/>
        <w:jc w:val="both"/>
        <w:rPr>
          <w:lang w:val="tr-TR"/>
        </w:rPr>
      </w:pPr>
    </w:p>
    <w:p w:rsidR="00B2398D" w:rsidRDefault="00B2398D" w:rsidP="00B2398D">
      <w:pPr>
        <w:spacing w:line="276" w:lineRule="auto"/>
        <w:jc w:val="both"/>
        <w:rPr>
          <w:lang w:val="tr-TR"/>
        </w:rPr>
      </w:pPr>
    </w:p>
    <w:p w:rsidR="00B2398D" w:rsidRDefault="00B2398D" w:rsidP="00B2398D">
      <w:pPr>
        <w:spacing w:line="276" w:lineRule="auto"/>
        <w:jc w:val="both"/>
        <w:rPr>
          <w:lang w:val="tr-TR"/>
        </w:rPr>
      </w:pPr>
    </w:p>
    <w:p w:rsidR="00A05F5F" w:rsidRDefault="00A05F5F" w:rsidP="00B2398D">
      <w:pPr>
        <w:spacing w:line="276" w:lineRule="auto"/>
        <w:jc w:val="both"/>
        <w:rPr>
          <w:lang w:val="tr-TR"/>
        </w:rPr>
      </w:pPr>
    </w:p>
    <w:p w:rsidR="00A05F5F" w:rsidRPr="00B2398D" w:rsidRDefault="00A05F5F" w:rsidP="00B2398D">
      <w:pPr>
        <w:spacing w:line="276" w:lineRule="auto"/>
        <w:jc w:val="both"/>
        <w:rPr>
          <w:lang w:val="tr-TR"/>
        </w:rPr>
      </w:pPr>
    </w:p>
    <w:p w:rsidR="00B2398D" w:rsidRDefault="00B2398D" w:rsidP="00B2398D">
      <w:pPr>
        <w:pStyle w:val="ListParagraph"/>
        <w:numPr>
          <w:ilvl w:val="0"/>
          <w:numId w:val="6"/>
        </w:numPr>
        <w:spacing w:line="276" w:lineRule="auto"/>
        <w:jc w:val="both"/>
        <w:rPr>
          <w:lang w:val="tr-TR"/>
        </w:rPr>
      </w:pPr>
      <w:r>
        <w:rPr>
          <w:lang w:val="tr-TR"/>
        </w:rPr>
        <w:t>Venüs’ün atmosferinin kütlesini yer atmosferinin toplam kütlesi “</w:t>
      </w:r>
      <w:r w:rsidRPr="00B2398D">
        <w:rPr>
          <w:b/>
          <w:lang w:val="tr-TR"/>
        </w:rPr>
        <w:t>m</w:t>
      </w:r>
      <w:r w:rsidRPr="00B2398D">
        <w:rPr>
          <w:b/>
          <w:vertAlign w:val="subscript"/>
          <w:lang w:val="tr-TR"/>
        </w:rPr>
        <w:t>e</w:t>
      </w:r>
      <w:r>
        <w:rPr>
          <w:lang w:val="tr-TR"/>
        </w:rPr>
        <w:t>” cinsinden yazınız.</w:t>
      </w:r>
      <w:r w:rsidR="00A05F5F">
        <w:rPr>
          <w:lang w:val="tr-TR"/>
        </w:rPr>
        <w:t xml:space="preserve"> </w:t>
      </w:r>
      <w:r w:rsidR="00A05F5F">
        <w:rPr>
          <w:lang w:val="tr-TR"/>
        </w:rPr>
        <w:br/>
        <w:t>[10 puan]</w:t>
      </w:r>
    </w:p>
    <w:p w:rsidR="00B2398D" w:rsidRDefault="00B2398D" w:rsidP="00B2398D">
      <w:pPr>
        <w:pStyle w:val="ListParagraph"/>
        <w:spacing w:line="276" w:lineRule="auto"/>
        <w:jc w:val="both"/>
        <w:rPr>
          <w:lang w:val="tr-TR"/>
        </w:rPr>
      </w:pPr>
    </w:p>
    <w:p w:rsidR="00B2398D" w:rsidRDefault="00B2398D" w:rsidP="00B2398D">
      <w:pPr>
        <w:pStyle w:val="ListParagraph"/>
        <w:spacing w:line="276" w:lineRule="auto"/>
        <w:jc w:val="both"/>
        <w:rPr>
          <w:lang w:val="tr-TR"/>
        </w:rPr>
      </w:pPr>
    </w:p>
    <w:p w:rsidR="00A05F5F" w:rsidRDefault="00A05F5F" w:rsidP="00B2398D">
      <w:pPr>
        <w:pStyle w:val="ListParagraph"/>
        <w:spacing w:line="276" w:lineRule="auto"/>
        <w:jc w:val="both"/>
        <w:rPr>
          <w:lang w:val="tr-TR"/>
        </w:rPr>
      </w:pPr>
    </w:p>
    <w:p w:rsidR="00A05F5F" w:rsidRDefault="00A05F5F" w:rsidP="00B2398D">
      <w:pPr>
        <w:pStyle w:val="ListParagraph"/>
        <w:spacing w:line="276" w:lineRule="auto"/>
        <w:jc w:val="both"/>
        <w:rPr>
          <w:lang w:val="tr-TR"/>
        </w:rPr>
      </w:pPr>
    </w:p>
    <w:p w:rsidR="00B2398D" w:rsidRDefault="00B2398D" w:rsidP="00B2398D">
      <w:pPr>
        <w:pStyle w:val="ListParagraph"/>
        <w:spacing w:line="276" w:lineRule="auto"/>
        <w:jc w:val="both"/>
        <w:rPr>
          <w:lang w:val="tr-TR"/>
        </w:rPr>
      </w:pPr>
    </w:p>
    <w:p w:rsidR="00B2398D" w:rsidRDefault="00B2398D" w:rsidP="00B2398D">
      <w:pPr>
        <w:pStyle w:val="ListParagraph"/>
        <w:numPr>
          <w:ilvl w:val="0"/>
          <w:numId w:val="6"/>
        </w:numPr>
        <w:spacing w:line="276" w:lineRule="auto"/>
        <w:jc w:val="both"/>
        <w:rPr>
          <w:lang w:val="tr-TR"/>
        </w:rPr>
      </w:pPr>
      <w:r>
        <w:rPr>
          <w:lang w:val="tr-TR"/>
        </w:rPr>
        <w:t>Venüs’ün atmosferindeki karbondioksit miktarını yer atmosferinin toplam kütlesi “</w:t>
      </w:r>
      <w:r w:rsidRPr="00B2398D">
        <w:rPr>
          <w:b/>
          <w:lang w:val="tr-TR"/>
        </w:rPr>
        <w:t>m</w:t>
      </w:r>
      <w:r w:rsidRPr="00B2398D">
        <w:rPr>
          <w:b/>
          <w:vertAlign w:val="subscript"/>
          <w:lang w:val="tr-TR"/>
        </w:rPr>
        <w:t>e</w:t>
      </w:r>
      <w:r>
        <w:rPr>
          <w:lang w:val="tr-TR"/>
        </w:rPr>
        <w:t>” cinsinden yazınız.</w:t>
      </w:r>
      <w:r w:rsidR="00A05F5F">
        <w:rPr>
          <w:lang w:val="tr-TR"/>
        </w:rPr>
        <w:t xml:space="preserve"> [10 puan]</w:t>
      </w:r>
    </w:p>
    <w:p w:rsidR="00B2398D" w:rsidRDefault="00B2398D" w:rsidP="00B2398D">
      <w:pPr>
        <w:pStyle w:val="ListParagraph"/>
        <w:spacing w:line="276" w:lineRule="auto"/>
        <w:jc w:val="both"/>
        <w:rPr>
          <w:lang w:val="tr-TR"/>
        </w:rPr>
      </w:pPr>
    </w:p>
    <w:p w:rsidR="00B2398D" w:rsidRDefault="00B2398D" w:rsidP="00B2398D">
      <w:pPr>
        <w:pStyle w:val="ListParagraph"/>
        <w:spacing w:line="276" w:lineRule="auto"/>
        <w:jc w:val="both"/>
        <w:rPr>
          <w:lang w:val="tr-TR"/>
        </w:rPr>
      </w:pPr>
    </w:p>
    <w:p w:rsidR="00A05F5F" w:rsidRDefault="00A05F5F" w:rsidP="00B2398D">
      <w:pPr>
        <w:pStyle w:val="ListParagraph"/>
        <w:spacing w:line="276" w:lineRule="auto"/>
        <w:jc w:val="both"/>
        <w:rPr>
          <w:lang w:val="tr-TR"/>
        </w:rPr>
      </w:pPr>
    </w:p>
    <w:p w:rsidR="00A05F5F" w:rsidRDefault="00A05F5F" w:rsidP="00B2398D">
      <w:pPr>
        <w:pStyle w:val="ListParagraph"/>
        <w:spacing w:line="276" w:lineRule="auto"/>
        <w:jc w:val="both"/>
        <w:rPr>
          <w:lang w:val="tr-TR"/>
        </w:rPr>
      </w:pPr>
    </w:p>
    <w:p w:rsidR="00855633" w:rsidRDefault="00855633" w:rsidP="00B2398D">
      <w:pPr>
        <w:pStyle w:val="ListParagraph"/>
        <w:spacing w:line="276" w:lineRule="auto"/>
        <w:jc w:val="both"/>
        <w:rPr>
          <w:lang w:val="tr-TR"/>
        </w:rPr>
      </w:pPr>
    </w:p>
    <w:p w:rsidR="00855633" w:rsidRPr="00855633" w:rsidRDefault="00855633" w:rsidP="0042726B">
      <w:pPr>
        <w:pStyle w:val="ListParagraph"/>
        <w:numPr>
          <w:ilvl w:val="0"/>
          <w:numId w:val="6"/>
        </w:numPr>
        <w:spacing w:line="276" w:lineRule="auto"/>
        <w:jc w:val="both"/>
        <w:rPr>
          <w:b/>
          <w:lang w:val="tr-TR"/>
        </w:rPr>
      </w:pPr>
      <w:r w:rsidRPr="00855633">
        <w:rPr>
          <w:lang w:val="tr-TR"/>
        </w:rPr>
        <w:t xml:space="preserve">Yukarıda elde ettiğiniz değerleri kullanarak </w:t>
      </w:r>
      <w:r>
        <w:rPr>
          <w:lang w:val="tr-TR"/>
        </w:rPr>
        <w:t>aşağıda yer alan</w:t>
      </w:r>
      <w:r w:rsidR="00A05F5F">
        <w:rPr>
          <w:lang w:val="tr-TR"/>
        </w:rPr>
        <w:t xml:space="preserve"> cümledeki boşluğu doldurunuz:</w:t>
      </w:r>
      <w:r w:rsidR="00A05F5F">
        <w:rPr>
          <w:lang w:val="tr-TR"/>
        </w:rPr>
        <w:br/>
        <w:t>[10 puan]</w:t>
      </w:r>
    </w:p>
    <w:p w:rsidR="00855633" w:rsidRDefault="00855633" w:rsidP="00855633">
      <w:pPr>
        <w:pStyle w:val="ListParagraph"/>
        <w:spacing w:line="276" w:lineRule="auto"/>
        <w:jc w:val="both"/>
        <w:rPr>
          <w:lang w:val="tr-TR"/>
        </w:rPr>
      </w:pPr>
    </w:p>
    <w:p w:rsidR="0069791C" w:rsidRDefault="0069791C" w:rsidP="00855633">
      <w:pPr>
        <w:pStyle w:val="ListParagraph"/>
        <w:spacing w:line="276" w:lineRule="auto"/>
        <w:jc w:val="both"/>
        <w:rPr>
          <w:lang w:val="tr-TR"/>
        </w:rPr>
      </w:pPr>
    </w:p>
    <w:p w:rsidR="0069791C" w:rsidRDefault="0069791C" w:rsidP="00855633">
      <w:pPr>
        <w:pStyle w:val="ListParagraph"/>
        <w:spacing w:line="276" w:lineRule="auto"/>
        <w:jc w:val="both"/>
        <w:rPr>
          <w:lang w:val="tr-TR"/>
        </w:rPr>
      </w:pPr>
    </w:p>
    <w:p w:rsidR="0069791C" w:rsidRDefault="0069791C" w:rsidP="00855633">
      <w:pPr>
        <w:pStyle w:val="ListParagraph"/>
        <w:spacing w:line="276" w:lineRule="auto"/>
        <w:jc w:val="both"/>
        <w:rPr>
          <w:lang w:val="tr-TR"/>
        </w:rPr>
      </w:pPr>
    </w:p>
    <w:p w:rsidR="0069791C" w:rsidRDefault="0069791C" w:rsidP="00855633">
      <w:pPr>
        <w:pStyle w:val="ListParagraph"/>
        <w:spacing w:line="276" w:lineRule="auto"/>
        <w:jc w:val="both"/>
        <w:rPr>
          <w:lang w:val="tr-TR"/>
        </w:rPr>
      </w:pPr>
    </w:p>
    <w:p w:rsidR="0042726B" w:rsidRPr="00855633" w:rsidRDefault="00855633" w:rsidP="00855633">
      <w:pPr>
        <w:pStyle w:val="ListParagraph"/>
        <w:spacing w:line="276" w:lineRule="auto"/>
        <w:jc w:val="both"/>
        <w:rPr>
          <w:b/>
          <w:lang w:val="tr-TR"/>
        </w:rPr>
      </w:pPr>
      <w:r w:rsidRPr="00855633">
        <w:rPr>
          <w:lang w:val="tr-TR"/>
        </w:rPr>
        <w:t>“</w:t>
      </w:r>
      <w:r w:rsidRPr="00855633">
        <w:rPr>
          <w:i/>
          <w:lang w:val="tr-TR"/>
        </w:rPr>
        <w:t>Venüs’ün atmosferi Yer’den ……… kat daha fazla karbondioksit içerir.</w:t>
      </w:r>
      <w:r w:rsidRPr="00855633">
        <w:rPr>
          <w:lang w:val="tr-TR"/>
        </w:rPr>
        <w:t>”</w:t>
      </w:r>
      <w:r w:rsidR="00A05F5F">
        <w:rPr>
          <w:lang w:val="tr-TR"/>
        </w:rPr>
        <w:t xml:space="preserve"> </w:t>
      </w:r>
    </w:p>
    <w:sectPr w:rsidR="0042726B" w:rsidRPr="00855633" w:rsidSect="00FF160B">
      <w:headerReference w:type="default" r:id="rId25"/>
      <w:footerReference w:type="default" r:id="rId26"/>
      <w:footerReference w:type="first" r:id="rId27"/>
      <w:pgSz w:w="11906" w:h="16838"/>
      <w:pgMar w:top="1134" w:right="1134" w:bottom="1134" w:left="1134" w:header="432" w:footer="0"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A39" w:rsidRDefault="00D67A39" w:rsidP="00776AE0">
      <w:r>
        <w:separator/>
      </w:r>
    </w:p>
  </w:endnote>
  <w:endnote w:type="continuationSeparator" w:id="0">
    <w:p w:rsidR="00D67A39" w:rsidRDefault="00D67A39" w:rsidP="0077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ans">
    <w:altName w:val="Arial"/>
    <w:charset w:val="01"/>
    <w:family w:val="swiss"/>
    <w:pitch w:val="variable"/>
  </w:font>
  <w:font w:name="Mangal">
    <w:panose1 w:val="02040503050203030202"/>
    <w:charset w:val="00"/>
    <w:family w:val="roman"/>
    <w:pitch w:val="variable"/>
    <w:sig w:usb0="00008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Cambria Math">
    <w:panose1 w:val="02040503050406030204"/>
    <w:charset w:val="A2"/>
    <w:family w:val="roman"/>
    <w:pitch w:val="variable"/>
    <w:sig w:usb0="E00002FF" w:usb1="420024FF" w:usb2="00000000" w:usb3="00000000" w:csb0="0000019F" w:csb1="00000000"/>
  </w:font>
  <w:font w:name="Calibri">
    <w:panose1 w:val="020F0502020204030204"/>
    <w:charset w:val="A2"/>
    <w:family w:val="swiss"/>
    <w:pitch w:val="variable"/>
    <w:sig w:usb0="E10002FF" w:usb1="4000ACFF" w:usb2="00000009"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9702759"/>
      <w:docPartObj>
        <w:docPartGallery w:val="Page Numbers (Bottom of Page)"/>
        <w:docPartUnique/>
      </w:docPartObj>
    </w:sdtPr>
    <w:sdtEndPr/>
    <w:sdtContent>
      <w:p w:rsidR="00776AE0" w:rsidRDefault="00776AE0">
        <w:pPr>
          <w:pStyle w:val="Footer"/>
          <w:jc w:val="center"/>
        </w:pPr>
        <w:r>
          <w:fldChar w:fldCharType="begin"/>
        </w:r>
        <w:r>
          <w:instrText>PAGE   \* MERGEFORMAT</w:instrText>
        </w:r>
        <w:r>
          <w:fldChar w:fldCharType="separate"/>
        </w:r>
        <w:r w:rsidR="00A22DAB" w:rsidRPr="00A22DAB">
          <w:rPr>
            <w:noProof/>
            <w:lang w:val="tr-TR"/>
          </w:rPr>
          <w:t>12</w:t>
        </w:r>
        <w:r>
          <w:fldChar w:fldCharType="end"/>
        </w:r>
      </w:p>
    </w:sdtContent>
  </w:sdt>
  <w:p w:rsidR="00776AE0" w:rsidRDefault="00776A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60B" w:rsidRDefault="00FF160B">
    <w:pPr>
      <w:pStyle w:val="Footer"/>
    </w:pPr>
    <w:r>
      <w:ptab w:relativeTo="margin" w:alignment="center" w:leader="none"/>
    </w:r>
    <w:r>
      <w:t>1</w:t>
    </w:r>
  </w:p>
  <w:p w:rsidR="00FF160B" w:rsidRDefault="00FF16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A39" w:rsidRDefault="00D67A39" w:rsidP="00776AE0">
      <w:r>
        <w:separator/>
      </w:r>
    </w:p>
  </w:footnote>
  <w:footnote w:type="continuationSeparator" w:id="0">
    <w:p w:rsidR="00D67A39" w:rsidRDefault="00D67A39" w:rsidP="00776A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663" w:rsidRPr="00AC0663" w:rsidRDefault="00AC0663" w:rsidP="00272A8F">
    <w:pPr>
      <w:pStyle w:val="Header"/>
      <w:jc w:val="center"/>
      <w:rPr>
        <w:sz w:val="22"/>
      </w:rPr>
    </w:pPr>
    <w:r w:rsidRPr="00AC0663">
      <w:rPr>
        <w:sz w:val="22"/>
      </w:rPr>
      <w:t>AST404 – HAFTA 0</w:t>
    </w:r>
    <w:r w:rsidR="007B3EBC">
      <w:rPr>
        <w:sz w:val="22"/>
      </w:rPr>
      <w:t>9</w:t>
    </w:r>
    <w:r w:rsidRPr="00AC0663">
      <w:rPr>
        <w:sz w:val="22"/>
      </w:rPr>
      <w:t xml:space="preserve"> – </w:t>
    </w:r>
    <w:r w:rsidR="00B51344">
      <w:rPr>
        <w:sz w:val="22"/>
      </w:rPr>
      <w:t>TAYFSAL GÖZLEM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E2F36"/>
    <w:multiLevelType w:val="hybridMultilevel"/>
    <w:tmpl w:val="D99A78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6E569C"/>
    <w:multiLevelType w:val="hybridMultilevel"/>
    <w:tmpl w:val="B7723356"/>
    <w:lvl w:ilvl="0" w:tplc="D73A746E">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53175F0D"/>
    <w:multiLevelType w:val="hybridMultilevel"/>
    <w:tmpl w:val="26A600B4"/>
    <w:lvl w:ilvl="0" w:tplc="35FC50A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5D3580E"/>
    <w:multiLevelType w:val="multilevel"/>
    <w:tmpl w:val="17AEACA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6BA433ED"/>
    <w:multiLevelType w:val="multilevel"/>
    <w:tmpl w:val="A2900EF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710352F2"/>
    <w:multiLevelType w:val="hybridMultilevel"/>
    <w:tmpl w:val="9FE0EE4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7957510B"/>
    <w:multiLevelType w:val="multilevel"/>
    <w:tmpl w:val="D0D2B91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324"/>
    <w:rsid w:val="0000502C"/>
    <w:rsid w:val="0002191F"/>
    <w:rsid w:val="000244DA"/>
    <w:rsid w:val="0003752C"/>
    <w:rsid w:val="00063098"/>
    <w:rsid w:val="00092928"/>
    <w:rsid w:val="00092EF7"/>
    <w:rsid w:val="0009769B"/>
    <w:rsid w:val="000A459A"/>
    <w:rsid w:val="000A4D9C"/>
    <w:rsid w:val="000A4F81"/>
    <w:rsid w:val="000C3C83"/>
    <w:rsid w:val="000D171E"/>
    <w:rsid w:val="000D7F64"/>
    <w:rsid w:val="00100D62"/>
    <w:rsid w:val="00117C5A"/>
    <w:rsid w:val="00117FB7"/>
    <w:rsid w:val="0014005B"/>
    <w:rsid w:val="0015027C"/>
    <w:rsid w:val="00166225"/>
    <w:rsid w:val="00167645"/>
    <w:rsid w:val="001759DC"/>
    <w:rsid w:val="0019322E"/>
    <w:rsid w:val="001B1C85"/>
    <w:rsid w:val="001C1FAE"/>
    <w:rsid w:val="001D0626"/>
    <w:rsid w:val="001E36B7"/>
    <w:rsid w:val="00205395"/>
    <w:rsid w:val="002303E8"/>
    <w:rsid w:val="00230BA2"/>
    <w:rsid w:val="002445CC"/>
    <w:rsid w:val="00253FCB"/>
    <w:rsid w:val="00261901"/>
    <w:rsid w:val="00272A8F"/>
    <w:rsid w:val="00283A66"/>
    <w:rsid w:val="00285106"/>
    <w:rsid w:val="0029041A"/>
    <w:rsid w:val="00293990"/>
    <w:rsid w:val="002A48A3"/>
    <w:rsid w:val="002B020F"/>
    <w:rsid w:val="002E5766"/>
    <w:rsid w:val="002E6618"/>
    <w:rsid w:val="00326880"/>
    <w:rsid w:val="003311C3"/>
    <w:rsid w:val="00334084"/>
    <w:rsid w:val="0034369B"/>
    <w:rsid w:val="00374F78"/>
    <w:rsid w:val="003A0636"/>
    <w:rsid w:val="00400B11"/>
    <w:rsid w:val="00407EBF"/>
    <w:rsid w:val="00414243"/>
    <w:rsid w:val="0042726B"/>
    <w:rsid w:val="00433D4A"/>
    <w:rsid w:val="00436968"/>
    <w:rsid w:val="004437A0"/>
    <w:rsid w:val="00445AE9"/>
    <w:rsid w:val="00447ECE"/>
    <w:rsid w:val="00475216"/>
    <w:rsid w:val="0048386F"/>
    <w:rsid w:val="004963C3"/>
    <w:rsid w:val="004A4111"/>
    <w:rsid w:val="004B2C42"/>
    <w:rsid w:val="004D0BDA"/>
    <w:rsid w:val="004E22E1"/>
    <w:rsid w:val="004F4E1C"/>
    <w:rsid w:val="004F6AB0"/>
    <w:rsid w:val="00506010"/>
    <w:rsid w:val="005127A0"/>
    <w:rsid w:val="00514920"/>
    <w:rsid w:val="0051494D"/>
    <w:rsid w:val="00520336"/>
    <w:rsid w:val="00534675"/>
    <w:rsid w:val="00552F16"/>
    <w:rsid w:val="00556772"/>
    <w:rsid w:val="00557DD1"/>
    <w:rsid w:val="005851B8"/>
    <w:rsid w:val="005C2A32"/>
    <w:rsid w:val="005E7FB0"/>
    <w:rsid w:val="005F2EC1"/>
    <w:rsid w:val="0060722F"/>
    <w:rsid w:val="00615324"/>
    <w:rsid w:val="00615906"/>
    <w:rsid w:val="006277D3"/>
    <w:rsid w:val="00646623"/>
    <w:rsid w:val="00667099"/>
    <w:rsid w:val="006751CD"/>
    <w:rsid w:val="00675B9E"/>
    <w:rsid w:val="0069791C"/>
    <w:rsid w:val="006B2622"/>
    <w:rsid w:val="006C2B72"/>
    <w:rsid w:val="006C6221"/>
    <w:rsid w:val="006C7546"/>
    <w:rsid w:val="006D0FCF"/>
    <w:rsid w:val="006E1C87"/>
    <w:rsid w:val="00712CC1"/>
    <w:rsid w:val="00747834"/>
    <w:rsid w:val="00760F79"/>
    <w:rsid w:val="00776AE0"/>
    <w:rsid w:val="00783517"/>
    <w:rsid w:val="007844D3"/>
    <w:rsid w:val="00792334"/>
    <w:rsid w:val="007B3EBC"/>
    <w:rsid w:val="007C66FE"/>
    <w:rsid w:val="007E2AE5"/>
    <w:rsid w:val="007E623C"/>
    <w:rsid w:val="007F29ED"/>
    <w:rsid w:val="007F4E68"/>
    <w:rsid w:val="007F5914"/>
    <w:rsid w:val="00814BA5"/>
    <w:rsid w:val="00852112"/>
    <w:rsid w:val="00855633"/>
    <w:rsid w:val="00857747"/>
    <w:rsid w:val="0085774D"/>
    <w:rsid w:val="00867DC8"/>
    <w:rsid w:val="008726DA"/>
    <w:rsid w:val="008740CA"/>
    <w:rsid w:val="00881FC6"/>
    <w:rsid w:val="008843E6"/>
    <w:rsid w:val="00897172"/>
    <w:rsid w:val="008978F8"/>
    <w:rsid w:val="008B5AA4"/>
    <w:rsid w:val="00903ABD"/>
    <w:rsid w:val="00913145"/>
    <w:rsid w:val="00931FC6"/>
    <w:rsid w:val="00934EC6"/>
    <w:rsid w:val="0094269E"/>
    <w:rsid w:val="00971063"/>
    <w:rsid w:val="009716DF"/>
    <w:rsid w:val="009854E7"/>
    <w:rsid w:val="00993AA9"/>
    <w:rsid w:val="00996FF2"/>
    <w:rsid w:val="009B101A"/>
    <w:rsid w:val="00A0226E"/>
    <w:rsid w:val="00A05F5F"/>
    <w:rsid w:val="00A22DAB"/>
    <w:rsid w:val="00A25484"/>
    <w:rsid w:val="00A56CEA"/>
    <w:rsid w:val="00A63620"/>
    <w:rsid w:val="00A639D4"/>
    <w:rsid w:val="00A73DFA"/>
    <w:rsid w:val="00A83CBA"/>
    <w:rsid w:val="00AA2A46"/>
    <w:rsid w:val="00AB0C34"/>
    <w:rsid w:val="00AB1D38"/>
    <w:rsid w:val="00AB211C"/>
    <w:rsid w:val="00AC0663"/>
    <w:rsid w:val="00AD0C9F"/>
    <w:rsid w:val="00B127CD"/>
    <w:rsid w:val="00B17422"/>
    <w:rsid w:val="00B2398D"/>
    <w:rsid w:val="00B27D7C"/>
    <w:rsid w:val="00B3514B"/>
    <w:rsid w:val="00B3697E"/>
    <w:rsid w:val="00B40F2A"/>
    <w:rsid w:val="00B51344"/>
    <w:rsid w:val="00B62016"/>
    <w:rsid w:val="00B75C15"/>
    <w:rsid w:val="00B94BD1"/>
    <w:rsid w:val="00BA0676"/>
    <w:rsid w:val="00BA1081"/>
    <w:rsid w:val="00BA4979"/>
    <w:rsid w:val="00BB0946"/>
    <w:rsid w:val="00BC50D2"/>
    <w:rsid w:val="00BF5BE0"/>
    <w:rsid w:val="00C10D92"/>
    <w:rsid w:val="00C201AD"/>
    <w:rsid w:val="00C2618A"/>
    <w:rsid w:val="00C41256"/>
    <w:rsid w:val="00C4527D"/>
    <w:rsid w:val="00C64FEE"/>
    <w:rsid w:val="00CB2FD6"/>
    <w:rsid w:val="00CC45C6"/>
    <w:rsid w:val="00CE702D"/>
    <w:rsid w:val="00D1337C"/>
    <w:rsid w:val="00D13BF2"/>
    <w:rsid w:val="00D46325"/>
    <w:rsid w:val="00D63EA0"/>
    <w:rsid w:val="00D67A39"/>
    <w:rsid w:val="00D7726E"/>
    <w:rsid w:val="00D95C46"/>
    <w:rsid w:val="00DB04BE"/>
    <w:rsid w:val="00DD27A5"/>
    <w:rsid w:val="00DD40FA"/>
    <w:rsid w:val="00DD7A38"/>
    <w:rsid w:val="00E07D90"/>
    <w:rsid w:val="00E17DAC"/>
    <w:rsid w:val="00E24DAE"/>
    <w:rsid w:val="00E32643"/>
    <w:rsid w:val="00E35C73"/>
    <w:rsid w:val="00E40194"/>
    <w:rsid w:val="00E507C9"/>
    <w:rsid w:val="00E51C42"/>
    <w:rsid w:val="00E56EC6"/>
    <w:rsid w:val="00E5770F"/>
    <w:rsid w:val="00E91C6C"/>
    <w:rsid w:val="00E9408B"/>
    <w:rsid w:val="00EB1445"/>
    <w:rsid w:val="00EC70DF"/>
    <w:rsid w:val="00ED4281"/>
    <w:rsid w:val="00EE2201"/>
    <w:rsid w:val="00EF3709"/>
    <w:rsid w:val="00F17E57"/>
    <w:rsid w:val="00F251FF"/>
    <w:rsid w:val="00F54E3C"/>
    <w:rsid w:val="00F70E24"/>
    <w:rsid w:val="00F71C76"/>
    <w:rsid w:val="00F7508E"/>
    <w:rsid w:val="00F75952"/>
    <w:rsid w:val="00F76E8D"/>
    <w:rsid w:val="00F804C6"/>
    <w:rsid w:val="00F90786"/>
    <w:rsid w:val="00FA5EB7"/>
    <w:rsid w:val="00FA7753"/>
    <w:rsid w:val="00FB26FD"/>
    <w:rsid w:val="00FD39D5"/>
    <w:rsid w:val="00FE1BDC"/>
    <w:rsid w:val="00FE7AAD"/>
    <w:rsid w:val="00FF1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DC3705-B8EE-413F-B225-60B665F4D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Droid Sans Fallback" w:hAnsi="Liberation Serif" w:cs="Free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TextBody"/>
    <w:pPr>
      <w:keepNext/>
      <w:spacing w:before="240" w:after="120"/>
    </w:pPr>
    <w:rPr>
      <w:rFonts w:ascii="Liberation Sans" w:hAnsi="Liberation San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styleId="ListParagraph">
    <w:name w:val="List Paragraph"/>
    <w:basedOn w:val="Normal"/>
    <w:uiPriority w:val="34"/>
    <w:qFormat/>
    <w:rsid w:val="0029041A"/>
    <w:pPr>
      <w:ind w:left="720"/>
      <w:contextualSpacing/>
    </w:pPr>
    <w:rPr>
      <w:rFonts w:cs="Mangal"/>
      <w:szCs w:val="21"/>
    </w:rPr>
  </w:style>
  <w:style w:type="paragraph" w:styleId="BalloonText">
    <w:name w:val="Balloon Text"/>
    <w:basedOn w:val="Normal"/>
    <w:link w:val="BalloonTextChar"/>
    <w:uiPriority w:val="99"/>
    <w:semiHidden/>
    <w:unhideWhenUsed/>
    <w:rsid w:val="00776AE0"/>
    <w:rPr>
      <w:rFonts w:ascii="Segoe UI" w:hAnsi="Segoe UI" w:cs="Mangal"/>
      <w:sz w:val="18"/>
      <w:szCs w:val="16"/>
    </w:rPr>
  </w:style>
  <w:style w:type="character" w:customStyle="1" w:styleId="BalloonTextChar">
    <w:name w:val="Balloon Text Char"/>
    <w:basedOn w:val="DefaultParagraphFont"/>
    <w:link w:val="BalloonText"/>
    <w:uiPriority w:val="99"/>
    <w:semiHidden/>
    <w:rsid w:val="00776AE0"/>
    <w:rPr>
      <w:rFonts w:ascii="Segoe UI" w:hAnsi="Segoe UI" w:cs="Mangal"/>
      <w:sz w:val="18"/>
      <w:szCs w:val="16"/>
    </w:rPr>
  </w:style>
  <w:style w:type="paragraph" w:styleId="Header">
    <w:name w:val="header"/>
    <w:basedOn w:val="Normal"/>
    <w:link w:val="HeaderChar"/>
    <w:uiPriority w:val="99"/>
    <w:unhideWhenUsed/>
    <w:rsid w:val="00776AE0"/>
    <w:pPr>
      <w:tabs>
        <w:tab w:val="center" w:pos="4680"/>
        <w:tab w:val="right" w:pos="9360"/>
      </w:tabs>
    </w:pPr>
    <w:rPr>
      <w:rFonts w:cs="Mangal"/>
      <w:szCs w:val="21"/>
    </w:rPr>
  </w:style>
  <w:style w:type="character" w:customStyle="1" w:styleId="HeaderChar">
    <w:name w:val="Header Char"/>
    <w:basedOn w:val="DefaultParagraphFont"/>
    <w:link w:val="Header"/>
    <w:uiPriority w:val="99"/>
    <w:rsid w:val="00776AE0"/>
    <w:rPr>
      <w:rFonts w:cs="Mangal"/>
      <w:szCs w:val="21"/>
    </w:rPr>
  </w:style>
  <w:style w:type="paragraph" w:styleId="Footer">
    <w:name w:val="footer"/>
    <w:basedOn w:val="Normal"/>
    <w:link w:val="FooterChar"/>
    <w:uiPriority w:val="99"/>
    <w:unhideWhenUsed/>
    <w:rsid w:val="00776AE0"/>
    <w:pPr>
      <w:tabs>
        <w:tab w:val="center" w:pos="4680"/>
        <w:tab w:val="right" w:pos="9360"/>
      </w:tabs>
    </w:pPr>
    <w:rPr>
      <w:rFonts w:cs="Mangal"/>
      <w:szCs w:val="21"/>
    </w:rPr>
  </w:style>
  <w:style w:type="character" w:customStyle="1" w:styleId="FooterChar">
    <w:name w:val="Footer Char"/>
    <w:basedOn w:val="DefaultParagraphFont"/>
    <w:link w:val="Footer"/>
    <w:uiPriority w:val="99"/>
    <w:rsid w:val="00776AE0"/>
    <w:rPr>
      <w:rFonts w:cs="Mangal"/>
      <w:szCs w:val="21"/>
    </w:rPr>
  </w:style>
  <w:style w:type="table" w:styleId="TableGrid">
    <w:name w:val="Table Grid"/>
    <w:basedOn w:val="TableNormal"/>
    <w:uiPriority w:val="39"/>
    <w:rsid w:val="00117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30BA2"/>
    <w:rPr>
      <w:color w:val="808080"/>
    </w:rPr>
  </w:style>
  <w:style w:type="character" w:customStyle="1" w:styleId="nowrap">
    <w:name w:val="nowrap"/>
    <w:basedOn w:val="DefaultParagraphFont"/>
    <w:rsid w:val="008577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A9FB9-12E4-40FD-8FD2-CA8722472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12</Pages>
  <Words>1588</Words>
  <Characters>9053</Characters>
  <Application>Microsoft Office Word</Application>
  <DocSecurity>0</DocSecurity>
  <Lines>75</Lines>
  <Paragraphs>21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10620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Ekrem</dc:creator>
  <cp:lastModifiedBy>eng</cp:lastModifiedBy>
  <cp:revision>11</cp:revision>
  <cp:lastPrinted>2017-03-01T07:56:00Z</cp:lastPrinted>
  <dcterms:created xsi:type="dcterms:W3CDTF">2017-04-17T11:28:00Z</dcterms:created>
  <dcterms:modified xsi:type="dcterms:W3CDTF">2018-04-19T13:12:00Z</dcterms:modified>
  <dc:language>en-US</dc:language>
</cp:coreProperties>
</file>